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333333"/>
          <w:kern w:val="0"/>
          <w:sz w:val="36"/>
          <w:szCs w:val="36"/>
          <w:highlight w:val="none"/>
          <w:lang w:val="en-US" w:eastAsia="zh-CN" w:bidi="ar-SA"/>
        </w:rPr>
      </w:pPr>
      <w:r>
        <w:rPr>
          <w:rFonts w:hint="eastAsia" w:ascii="仿宋" w:hAnsi="仿宋" w:eastAsia="仿宋" w:cs="仿宋"/>
          <w:b/>
          <w:bCs/>
          <w:color w:val="333333"/>
          <w:kern w:val="0"/>
          <w:sz w:val="36"/>
          <w:szCs w:val="36"/>
          <w:highlight w:val="none"/>
          <w:lang w:val="en-US" w:eastAsia="zh-CN" w:bidi="ar-SA"/>
        </w:rPr>
        <w:t>锁溪河沿岸环境整治锁溪桥平改拱工程</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宋体" w:hAnsi="宋体" w:cs="宋体"/>
          <w:b/>
          <w:bCs/>
          <w:color w:val="333333"/>
          <w:kern w:val="0"/>
          <w:sz w:val="36"/>
          <w:szCs w:val="36"/>
          <w:highlight w:val="none"/>
          <w:lang w:val="en-US"/>
        </w:rPr>
      </w:pPr>
      <w:r>
        <w:rPr>
          <w:rFonts w:hint="eastAsia" w:ascii="仿宋" w:hAnsi="仿宋" w:eastAsia="仿宋" w:cs="仿宋"/>
          <w:b/>
          <w:bCs/>
          <w:color w:val="333333"/>
          <w:kern w:val="0"/>
          <w:sz w:val="36"/>
          <w:szCs w:val="36"/>
          <w:highlight w:val="none"/>
          <w:lang w:val="en-US" w:eastAsia="zh-CN" w:bidi="ar-SA"/>
        </w:rPr>
        <w:t>防洪影响评价服务招标公告</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黑体" w:hAnsi="黑体" w:eastAsia="黑体" w:cs="黑体"/>
          <w:b w:val="0"/>
          <w:bCs/>
          <w:color w:val="333333"/>
          <w:kern w:val="0"/>
          <w:sz w:val="28"/>
          <w:szCs w:val="28"/>
          <w:highlight w:val="none"/>
        </w:rPr>
      </w:pPr>
      <w:r>
        <w:rPr>
          <w:rFonts w:hint="eastAsia" w:ascii="黑体" w:hAnsi="黑体" w:eastAsia="黑体" w:cs="黑体"/>
          <w:b w:val="0"/>
          <w:bCs/>
          <w:color w:val="333333"/>
          <w:kern w:val="0"/>
          <w:sz w:val="28"/>
          <w:szCs w:val="28"/>
          <w:highlight w:val="none"/>
        </w:rPr>
        <w:t>项目概况</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位于马鞍山市采石风景区采石矶片区——翠螺山景区。横跨锁溪河，是连接采石古镇（唐贤街）与翠螺山景区的核心通道。翠螺山景区东侧，唐贤旅游村西侧，锁溪桥为空心板桥（跨径组合为7.5+20+7.5m，桥宽6.9m、净宽6m）。项目改造需求：进一步提升片区文旅品质；实施平改拱，以满足开通水上游览路线需求。</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ascii="宋体" w:hAnsi="宋体" w:cs="宋体"/>
          <w:b/>
          <w:color w:val="333333"/>
          <w:kern w:val="0"/>
          <w:sz w:val="28"/>
          <w:szCs w:val="28"/>
          <w:highlight w:val="none"/>
        </w:rPr>
      </w:pPr>
      <w:r>
        <w:rPr>
          <w:rFonts w:hint="eastAsia" w:ascii="黑体" w:hAnsi="黑体" w:eastAsia="黑体" w:cs="黑体"/>
          <w:b w:val="0"/>
          <w:bCs/>
          <w:color w:val="333333"/>
          <w:kern w:val="0"/>
          <w:sz w:val="28"/>
          <w:szCs w:val="28"/>
          <w:highlight w:val="none"/>
        </w:rPr>
        <w:t>一、项目基本情况</w:t>
      </w:r>
    </w:p>
    <w:p>
      <w:pPr>
        <w:pStyle w:val="18"/>
        <w:keepNext w:val="0"/>
        <w:keepLines w:val="0"/>
        <w:pageBreakBefore w:val="0"/>
        <w:kinsoku/>
        <w:wordWrap/>
        <w:overflowPunct/>
        <w:topLinePunct w:val="0"/>
        <w:autoSpaceDE/>
        <w:autoSpaceDN/>
        <w:bidi w:val="0"/>
        <w:adjustRightInd/>
        <w:snapToGrid/>
        <w:spacing w:before="120" w:line="500" w:lineRule="exact"/>
        <w:ind w:firstLine="560" w:firstLineChars="200"/>
        <w:jc w:val="both"/>
        <w:textAlignment w:val="auto"/>
        <w:rPr>
          <w:rFonts w:hint="eastAsia" w:ascii="仿宋" w:hAnsi="仿宋" w:eastAsia="仿宋" w:cs="仿宋"/>
          <w:b w:val="0"/>
          <w:bCs w:val="0"/>
          <w:color w:val="333333"/>
          <w:kern w:val="0"/>
          <w:sz w:val="28"/>
          <w:szCs w:val="28"/>
          <w:highlight w:val="none"/>
          <w:lang w:val="en-US" w:eastAsia="zh-CN" w:bidi="ar-SA"/>
        </w:rPr>
      </w:pPr>
      <w:r>
        <w:rPr>
          <w:rFonts w:hint="eastAsia" w:ascii="仿宋" w:hAnsi="仿宋" w:eastAsia="仿宋" w:cs="仿宋"/>
          <w:b w:val="0"/>
          <w:bCs w:val="0"/>
          <w:color w:val="333333"/>
          <w:kern w:val="0"/>
          <w:sz w:val="28"/>
          <w:szCs w:val="28"/>
          <w:highlight w:val="none"/>
          <w:lang w:val="en-US" w:eastAsia="zh-CN" w:bidi="ar-SA"/>
        </w:rPr>
        <w:t>1.项目名称</w:t>
      </w:r>
      <w:r>
        <w:rPr>
          <w:rFonts w:hint="eastAsia" w:ascii="仿宋" w:hAnsi="仿宋" w:eastAsia="仿宋" w:cs="仿宋"/>
          <w:color w:val="333333"/>
          <w:kern w:val="0"/>
          <w:sz w:val="28"/>
          <w:szCs w:val="28"/>
          <w:highlight w:val="none"/>
          <w:lang w:val="en-US" w:eastAsia="zh-CN"/>
        </w:rPr>
        <w:t>：</w:t>
      </w:r>
      <w:r>
        <w:rPr>
          <w:rFonts w:hint="eastAsia" w:ascii="仿宋" w:hAnsi="仿宋" w:eastAsia="仿宋" w:cs="仿宋"/>
          <w:b w:val="0"/>
          <w:bCs w:val="0"/>
          <w:color w:val="333333"/>
          <w:kern w:val="0"/>
          <w:sz w:val="28"/>
          <w:szCs w:val="28"/>
          <w:highlight w:val="none"/>
          <w:lang w:val="en-US" w:eastAsia="zh-CN" w:bidi="ar-SA"/>
        </w:rPr>
        <w:t>锁溪河沿岸环境整治锁溪桥平改拱工程防洪影响评价服务</w:t>
      </w:r>
    </w:p>
    <w:p>
      <w:pPr>
        <w:pStyle w:val="18"/>
        <w:keepNext w:val="0"/>
        <w:keepLines w:val="0"/>
        <w:pageBreakBefore w:val="0"/>
        <w:kinsoku/>
        <w:wordWrap/>
        <w:overflowPunct/>
        <w:topLinePunct w:val="0"/>
        <w:autoSpaceDE/>
        <w:autoSpaceDN/>
        <w:bidi w:val="0"/>
        <w:adjustRightInd/>
        <w:snapToGrid/>
        <w:spacing w:before="120" w:line="500" w:lineRule="exact"/>
        <w:ind w:firstLine="560" w:firstLineChars="200"/>
        <w:jc w:val="both"/>
        <w:textAlignment w:val="auto"/>
        <w:rPr>
          <w:rFonts w:hint="eastAsia" w:ascii="仿宋" w:hAnsi="仿宋" w:eastAsia="仿宋" w:cs="仿宋"/>
          <w:b w:val="0"/>
          <w:bCs w:val="0"/>
          <w:color w:val="333333"/>
          <w:kern w:val="0"/>
          <w:sz w:val="28"/>
          <w:szCs w:val="28"/>
          <w:highlight w:val="none"/>
          <w:lang w:val="en-US" w:eastAsia="zh-CN" w:bidi="ar-SA"/>
        </w:rPr>
      </w:pPr>
      <w:r>
        <w:rPr>
          <w:rFonts w:hint="eastAsia" w:ascii="仿宋" w:hAnsi="仿宋" w:eastAsia="仿宋" w:cs="仿宋"/>
          <w:b w:val="0"/>
          <w:bCs w:val="0"/>
          <w:color w:val="333333"/>
          <w:kern w:val="0"/>
          <w:sz w:val="28"/>
          <w:szCs w:val="28"/>
          <w:highlight w:val="none"/>
          <w:lang w:val="en-US" w:eastAsia="zh-CN" w:bidi="ar-SA"/>
        </w:rPr>
        <w:t>2.招标方式：公开招标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333333"/>
          <w:kern w:val="0"/>
          <w:sz w:val="28"/>
          <w:szCs w:val="28"/>
          <w:highlight w:val="none"/>
          <w:lang w:val="en-US" w:eastAsia="zh-CN"/>
        </w:rPr>
        <w:t>3.控制价:25000元。</w:t>
      </w:r>
    </w:p>
    <w:p>
      <w:pPr>
        <w:widowControl/>
        <w:snapToGrid w:val="0"/>
        <w:spacing w:line="500" w:lineRule="exact"/>
        <w:ind w:firstLine="560" w:firstLineChars="200"/>
        <w:rPr>
          <w:rFonts w:hint="eastAsia" w:ascii="仿宋" w:hAnsi="仿宋" w:eastAsia="仿宋" w:cs="仿宋"/>
          <w:color w:val="333333"/>
          <w:kern w:val="0"/>
          <w:sz w:val="28"/>
          <w:szCs w:val="28"/>
          <w:highlight w:val="cyan"/>
        </w:rPr>
      </w:pPr>
      <w:r>
        <w:rPr>
          <w:rFonts w:hint="eastAsia" w:ascii="仿宋" w:hAnsi="仿宋" w:eastAsia="仿宋" w:cs="仿宋"/>
          <w:color w:val="333333"/>
          <w:kern w:val="0"/>
          <w:sz w:val="28"/>
          <w:szCs w:val="28"/>
          <w:highlight w:val="none"/>
          <w:lang w:val="en-US" w:eastAsia="zh-CN"/>
        </w:rPr>
        <w:t>4.</w:t>
      </w:r>
      <w:r>
        <w:rPr>
          <w:rFonts w:hint="eastAsia" w:ascii="仿宋" w:hAnsi="仿宋" w:eastAsia="仿宋" w:cs="仿宋"/>
          <w:color w:val="333333"/>
          <w:kern w:val="0"/>
          <w:sz w:val="28"/>
          <w:szCs w:val="28"/>
          <w:highlight w:val="none"/>
        </w:rPr>
        <w:t>合同履行期限：</w:t>
      </w:r>
      <w:r>
        <w:rPr>
          <w:rFonts w:hint="eastAsia" w:ascii="仿宋" w:hAnsi="仿宋" w:eastAsia="仿宋" w:cs="仿宋"/>
          <w:color w:val="333333"/>
          <w:kern w:val="0"/>
          <w:sz w:val="28"/>
          <w:szCs w:val="28"/>
          <w:highlight w:val="none"/>
          <w:lang w:val="en-US" w:eastAsia="zh-CN"/>
        </w:rPr>
        <w:t>30日历天，</w:t>
      </w:r>
      <w:r>
        <w:rPr>
          <w:rFonts w:hint="eastAsia" w:ascii="仿宋" w:hAnsi="仿宋" w:eastAsia="仿宋" w:cs="仿宋"/>
          <w:color w:val="333333"/>
          <w:kern w:val="0"/>
          <w:sz w:val="28"/>
          <w:szCs w:val="28"/>
          <w:highlight w:val="cyan"/>
          <w:lang w:val="en-US" w:eastAsia="zh-CN"/>
        </w:rPr>
        <w:t>自中标通知书发出后30日内完成编制，并通过主管部门的评审，否则甲方有权解除合同，不承担任何费用。</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lang w:val="en-US" w:eastAsia="zh-CN"/>
        </w:rPr>
        <w:t>5.</w:t>
      </w:r>
      <w:r>
        <w:rPr>
          <w:rFonts w:hint="eastAsia" w:ascii="仿宋" w:hAnsi="仿宋" w:eastAsia="仿宋" w:cs="仿宋"/>
          <w:color w:val="333333"/>
          <w:kern w:val="0"/>
          <w:sz w:val="28"/>
          <w:szCs w:val="28"/>
          <w:highlight w:val="none"/>
        </w:rPr>
        <w:t>本项目是否接受联合体</w:t>
      </w:r>
      <w:r>
        <w:rPr>
          <w:rFonts w:hint="eastAsia" w:ascii="仿宋" w:hAnsi="仿宋" w:eastAsia="仿宋" w:cs="仿宋"/>
          <w:color w:val="333333"/>
          <w:kern w:val="0"/>
          <w:sz w:val="28"/>
          <w:szCs w:val="28"/>
          <w:highlight w:val="none"/>
          <w:lang w:eastAsia="zh-CN"/>
        </w:rPr>
        <w:t>投标</w:t>
      </w:r>
      <w:r>
        <w:rPr>
          <w:rFonts w:hint="eastAsia" w:ascii="仿宋" w:hAnsi="仿宋" w:eastAsia="仿宋" w:cs="仿宋"/>
          <w:color w:val="333333"/>
          <w:kern w:val="0"/>
          <w:sz w:val="28"/>
          <w:szCs w:val="28"/>
          <w:highlight w:val="none"/>
        </w:rPr>
        <w:t>：否</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ascii="宋体" w:hAnsi="宋体" w:cs="宋体"/>
          <w:b/>
          <w:color w:val="333333"/>
          <w:kern w:val="0"/>
          <w:sz w:val="28"/>
          <w:szCs w:val="28"/>
          <w:highlight w:val="none"/>
        </w:rPr>
      </w:pPr>
      <w:r>
        <w:rPr>
          <w:rFonts w:hint="eastAsia" w:ascii="黑体" w:hAnsi="黑体" w:eastAsia="黑体" w:cs="黑体"/>
          <w:b w:val="0"/>
          <w:bCs/>
          <w:color w:val="333333"/>
          <w:kern w:val="0"/>
          <w:sz w:val="28"/>
          <w:szCs w:val="28"/>
          <w:highlight w:val="none"/>
        </w:rPr>
        <w:t>二、</w:t>
      </w:r>
      <w:r>
        <w:rPr>
          <w:rFonts w:hint="eastAsia" w:ascii="黑体" w:hAnsi="黑体" w:eastAsia="黑体" w:cs="黑体"/>
          <w:b w:val="0"/>
          <w:bCs/>
          <w:color w:val="333333"/>
          <w:kern w:val="0"/>
          <w:sz w:val="28"/>
          <w:szCs w:val="28"/>
          <w:highlight w:val="none"/>
          <w:lang w:val="en-US" w:eastAsia="zh-CN"/>
        </w:rPr>
        <w:t>投标人</w:t>
      </w:r>
      <w:r>
        <w:rPr>
          <w:rStyle w:val="23"/>
          <w:rFonts w:hint="eastAsia" w:ascii="黑体" w:hAnsi="黑体" w:eastAsia="黑体" w:cs="黑体"/>
          <w:b w:val="0"/>
          <w:bCs/>
          <w:i w:val="0"/>
          <w:caps w:val="0"/>
          <w:color w:val="000000"/>
          <w:spacing w:val="6"/>
          <w:sz w:val="28"/>
          <w:szCs w:val="28"/>
          <w:highlight w:val="none"/>
          <w:shd w:val="clear" w:color="auto" w:fill="FFFFFF"/>
        </w:rPr>
        <w:t>资格要求</w:t>
      </w:r>
    </w:p>
    <w:p>
      <w:pPr>
        <w:keepNext w:val="0"/>
        <w:keepLines w:val="0"/>
        <w:pageBreakBefore w:val="0"/>
        <w:kinsoku/>
        <w:wordWrap/>
        <w:overflowPunct/>
        <w:topLinePunct w:val="0"/>
        <w:autoSpaceDE/>
        <w:autoSpaceDN/>
        <w:bidi w:val="0"/>
        <w:adjustRightInd/>
        <w:snapToGrid/>
        <w:spacing w:line="500" w:lineRule="exact"/>
        <w:ind w:firstLine="584" w:firstLineChars="200"/>
        <w:textAlignment w:val="auto"/>
        <w:rPr>
          <w:rFonts w:hint="eastAsia" w:ascii="仿宋" w:hAnsi="仿宋" w:eastAsia="仿宋" w:cs="仿宋"/>
          <w:color w:val="000000"/>
          <w:spacing w:val="6"/>
          <w:kern w:val="0"/>
          <w:sz w:val="28"/>
          <w:szCs w:val="28"/>
          <w:highlight w:val="none"/>
          <w:shd w:val="clear" w:color="auto" w:fill="FFFFFF"/>
          <w:lang w:bidi="ar"/>
        </w:rPr>
      </w:pPr>
      <w:r>
        <w:rPr>
          <w:rFonts w:hint="eastAsia" w:ascii="仿宋" w:hAnsi="仿宋" w:eastAsia="仿宋" w:cs="仿宋"/>
          <w:color w:val="000000"/>
          <w:spacing w:val="6"/>
          <w:kern w:val="0"/>
          <w:sz w:val="28"/>
          <w:szCs w:val="28"/>
          <w:highlight w:val="none"/>
          <w:shd w:val="clear" w:color="auto" w:fill="FFFFFF"/>
          <w:lang w:bidi="ar"/>
        </w:rPr>
        <w:t>1</w:t>
      </w:r>
      <w:r>
        <w:rPr>
          <w:rFonts w:hint="eastAsia" w:ascii="仿宋" w:hAnsi="仿宋" w:eastAsia="仿宋" w:cs="仿宋"/>
          <w:color w:val="000000"/>
          <w:spacing w:val="6"/>
          <w:kern w:val="0"/>
          <w:sz w:val="28"/>
          <w:szCs w:val="28"/>
          <w:highlight w:val="none"/>
          <w:shd w:val="clear" w:color="auto" w:fill="FFFFFF"/>
          <w:lang w:val="en-US" w:eastAsia="zh-CN" w:bidi="ar"/>
        </w:rPr>
        <w:t>.</w:t>
      </w:r>
      <w:r>
        <w:rPr>
          <w:rFonts w:hint="eastAsia" w:ascii="仿宋" w:hAnsi="仿宋" w:eastAsia="仿宋" w:cs="仿宋"/>
          <w:color w:val="000000"/>
          <w:spacing w:val="6"/>
          <w:kern w:val="0"/>
          <w:sz w:val="28"/>
          <w:szCs w:val="28"/>
          <w:highlight w:val="none"/>
          <w:shd w:val="clear" w:color="auto" w:fill="FFFFFF"/>
          <w:lang w:bidi="ar"/>
        </w:rPr>
        <w:t>具有独立法人资格；</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rightChars="0" w:firstLine="584" w:firstLineChars="200"/>
        <w:jc w:val="both"/>
        <w:textAlignment w:val="auto"/>
        <w:rPr>
          <w:rFonts w:hint="eastAsia" w:ascii="仿宋" w:hAnsi="仿宋" w:eastAsia="仿宋" w:cs="仿宋"/>
          <w:color w:val="000000"/>
          <w:spacing w:val="6"/>
          <w:kern w:val="0"/>
          <w:sz w:val="28"/>
          <w:szCs w:val="28"/>
          <w:highlight w:val="none"/>
          <w:shd w:val="clear" w:color="auto" w:fill="FFFFFF"/>
          <w:lang w:bidi="ar"/>
        </w:rPr>
      </w:pPr>
      <w:r>
        <w:rPr>
          <w:rFonts w:hint="eastAsia" w:ascii="仿宋" w:hAnsi="仿宋" w:eastAsia="仿宋" w:cs="仿宋"/>
          <w:color w:val="000000"/>
          <w:spacing w:val="6"/>
          <w:kern w:val="0"/>
          <w:sz w:val="28"/>
          <w:szCs w:val="28"/>
          <w:highlight w:val="none"/>
          <w:shd w:val="clear" w:color="auto" w:fill="FFFFFF"/>
          <w:lang w:bidi="ar"/>
        </w:rPr>
        <w:t>2</w:t>
      </w:r>
      <w:r>
        <w:rPr>
          <w:rFonts w:hint="eastAsia" w:ascii="仿宋" w:hAnsi="仿宋" w:eastAsia="仿宋" w:cs="仿宋"/>
          <w:color w:val="000000"/>
          <w:spacing w:val="6"/>
          <w:kern w:val="0"/>
          <w:sz w:val="28"/>
          <w:szCs w:val="28"/>
          <w:highlight w:val="none"/>
          <w:shd w:val="clear" w:color="auto" w:fill="FFFFFF"/>
          <w:lang w:val="en-US" w:eastAsia="zh-CN" w:bidi="ar"/>
        </w:rPr>
        <w:t>.</w:t>
      </w:r>
      <w:r>
        <w:rPr>
          <w:rFonts w:hint="eastAsia" w:ascii="仿宋" w:hAnsi="仿宋" w:eastAsia="仿宋" w:cs="仿宋"/>
          <w:color w:val="000000"/>
          <w:spacing w:val="6"/>
          <w:kern w:val="0"/>
          <w:sz w:val="28"/>
          <w:szCs w:val="28"/>
          <w:highlight w:val="none"/>
          <w:shd w:val="clear" w:color="auto" w:fill="FFFFFF"/>
          <w:lang w:bidi="ar"/>
        </w:rPr>
        <w:t>本项目资格要求：水利行业(河道整治、城市防洪)专业乙级</w:t>
      </w:r>
      <w:r>
        <w:rPr>
          <w:rFonts w:hint="eastAsia" w:ascii="仿宋" w:hAnsi="仿宋" w:eastAsia="仿宋" w:cs="仿宋"/>
          <w:color w:val="000000"/>
          <w:spacing w:val="6"/>
          <w:kern w:val="0"/>
          <w:sz w:val="28"/>
          <w:szCs w:val="28"/>
          <w:highlight w:val="none"/>
          <w:shd w:val="clear" w:color="auto" w:fill="FFFFFF"/>
          <w:lang w:eastAsia="zh-CN" w:bidi="ar"/>
        </w:rPr>
        <w:t>资质</w:t>
      </w:r>
      <w:r>
        <w:rPr>
          <w:rFonts w:hint="eastAsia" w:ascii="仿宋" w:hAnsi="仿宋" w:eastAsia="仿宋" w:cs="仿宋"/>
          <w:color w:val="000000"/>
          <w:spacing w:val="6"/>
          <w:kern w:val="0"/>
          <w:sz w:val="28"/>
          <w:szCs w:val="28"/>
          <w:highlight w:val="none"/>
          <w:shd w:val="clear" w:color="auto" w:fill="FFFFFF"/>
          <w:lang w:bidi="ar"/>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84" w:firstLineChars="200"/>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kern w:val="0"/>
          <w:sz w:val="28"/>
          <w:szCs w:val="28"/>
          <w:highlight w:val="none"/>
          <w:shd w:val="clear" w:color="auto" w:fill="FFFFFF"/>
          <w:lang w:val="en-US" w:eastAsia="zh-CN" w:bidi="ar"/>
        </w:rPr>
        <w:t>3.</w:t>
      </w:r>
      <w:r>
        <w:rPr>
          <w:rFonts w:hint="eastAsia" w:ascii="仿宋" w:hAnsi="仿宋" w:eastAsia="仿宋" w:cs="仿宋"/>
          <w:i w:val="0"/>
          <w:caps w:val="0"/>
          <w:color w:val="000000"/>
          <w:spacing w:val="6"/>
          <w:sz w:val="28"/>
          <w:szCs w:val="28"/>
          <w:highlight w:val="none"/>
          <w:shd w:val="clear" w:color="auto" w:fill="FFFFFF"/>
          <w:lang w:val="en-US" w:eastAsia="zh-CN"/>
        </w:rPr>
        <w:t>信誉要求：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（1）投标单位无被安徽省外的省级（含）以上人民政府行政主管部门限制投标或限制承揽项目或作“投标时，不予通过资格审查”处罚的不良记录（该不良记录在有效期内）；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（2）投标单位无被安徽省内的地市级（含）以上人民政府行政主管部门限制投标或限制承揽项目或作“投标时，不予通过资格审查”处罚的不良记录（该不良记录在有效期内）。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4.投标单位存在以下不良信用记录情形之一的，不得确定为成交人：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（1）投标单位被人民法院列入失信被执行人的。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（2）投标单位被市场监督管理部门列入企业经营异常名录的。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（3）投标单位被税务部门列入重大税收违法案件当事人名单的。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（4）投标单位被人力资源社会保障行政部门列入拖欠农民工工资“黑名单”的。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注：以上（1）-（4）项仅以开标当日“信用中国”网站http://www.creditchina.gov.cn/公布的信息为准。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5.本项目不接受联合体参选人。</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黑体" w:hAnsi="黑体" w:eastAsia="黑体" w:cs="黑体"/>
          <w:b w:val="0"/>
          <w:bCs/>
          <w:color w:val="333333"/>
          <w:kern w:val="0"/>
          <w:sz w:val="28"/>
          <w:szCs w:val="28"/>
          <w:highlight w:val="none"/>
        </w:rPr>
      </w:pPr>
      <w:r>
        <w:rPr>
          <w:rFonts w:hint="eastAsia" w:ascii="黑体" w:hAnsi="黑体" w:eastAsia="黑体" w:cs="黑体"/>
          <w:b w:val="0"/>
          <w:bCs/>
          <w:color w:val="333333"/>
          <w:kern w:val="0"/>
          <w:sz w:val="28"/>
          <w:szCs w:val="28"/>
          <w:highlight w:val="none"/>
        </w:rPr>
        <w:t>三、响应文件提交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both"/>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lang w:val="en-US" w:eastAsia="zh-CN"/>
        </w:rPr>
        <w:t>.</w:t>
      </w:r>
      <w:r>
        <w:rPr>
          <w:rFonts w:hint="eastAsia" w:ascii="仿宋" w:hAnsi="仿宋" w:eastAsia="仿宋" w:cs="仿宋"/>
          <w:i w:val="0"/>
          <w:caps w:val="0"/>
          <w:color w:val="000000"/>
          <w:spacing w:val="6"/>
          <w:sz w:val="28"/>
          <w:szCs w:val="28"/>
          <w:highlight w:val="none"/>
          <w:shd w:val="clear" w:color="auto" w:fill="FFFFFF"/>
        </w:rPr>
        <w:t>应提供以下资料</w:t>
      </w:r>
      <w:r>
        <w:rPr>
          <w:rFonts w:hint="eastAsia" w:ascii="仿宋" w:hAnsi="仿宋" w:eastAsia="仿宋" w:cs="仿宋"/>
          <w:i w:val="0"/>
          <w:caps w:val="0"/>
          <w:color w:val="000000"/>
          <w:spacing w:val="6"/>
          <w:sz w:val="28"/>
          <w:szCs w:val="28"/>
          <w:highlight w:val="none"/>
          <w:shd w:val="clear" w:color="auto" w:fill="FFFFFF"/>
          <w:lang w:eastAsia="zh-CN"/>
        </w:rPr>
        <w:t>（盖章扫描件）：</w:t>
      </w:r>
    </w:p>
    <w:p>
      <w:pPr>
        <w:pStyle w:val="17"/>
        <w:widowControl/>
        <w:shd w:val="clear" w:color="auto" w:fill="FFFFFF"/>
        <w:spacing w:beforeAutospacing="0" w:afterAutospacing="0" w:line="480" w:lineRule="exact"/>
        <w:ind w:firstLine="556"/>
        <w:jc w:val="both"/>
        <w:rPr>
          <w:rFonts w:hint="eastAsia" w:ascii="仿宋" w:hAnsi="仿宋" w:eastAsia="仿宋" w:cs="仿宋"/>
          <w:color w:val="000000"/>
          <w:spacing w:val="6"/>
          <w:sz w:val="28"/>
          <w:szCs w:val="28"/>
          <w:highlight w:val="none"/>
          <w:shd w:val="clear" w:color="auto" w:fill="FFFFFF"/>
          <w:lang w:val="en-US" w:eastAsia="zh-CN"/>
        </w:rPr>
      </w:pPr>
      <w:r>
        <w:rPr>
          <w:rFonts w:hint="eastAsia" w:ascii="仿宋" w:hAnsi="仿宋" w:eastAsia="仿宋" w:cs="仿宋"/>
          <w:color w:val="000000"/>
          <w:spacing w:val="6"/>
          <w:sz w:val="28"/>
          <w:szCs w:val="28"/>
          <w:highlight w:val="none"/>
          <w:shd w:val="clear" w:color="auto" w:fill="FFFFFF"/>
        </w:rPr>
        <w:t>（1）企业法人营业执照</w:t>
      </w:r>
      <w:r>
        <w:rPr>
          <w:rFonts w:hint="eastAsia" w:ascii="仿宋" w:hAnsi="仿宋" w:eastAsia="仿宋" w:cs="仿宋"/>
          <w:color w:val="000000"/>
          <w:spacing w:val="6"/>
          <w:sz w:val="28"/>
          <w:szCs w:val="28"/>
          <w:highlight w:val="none"/>
          <w:shd w:val="clear" w:color="auto" w:fill="FFFFFF"/>
          <w:lang w:val="en-US" w:eastAsia="zh-CN"/>
        </w:rPr>
        <w:t>扫描件</w:t>
      </w:r>
    </w:p>
    <w:p>
      <w:pPr>
        <w:pStyle w:val="17"/>
        <w:widowControl/>
        <w:shd w:val="clear" w:color="auto" w:fill="FFFFFF"/>
        <w:spacing w:beforeAutospacing="0" w:afterAutospacing="0" w:line="480" w:lineRule="exact"/>
        <w:ind w:firstLine="556"/>
        <w:jc w:val="both"/>
        <w:rPr>
          <w:rFonts w:hint="default" w:ascii="仿宋" w:hAnsi="仿宋" w:eastAsia="仿宋" w:cs="仿宋"/>
          <w:color w:val="000000"/>
          <w:spacing w:val="6"/>
          <w:sz w:val="28"/>
          <w:szCs w:val="28"/>
          <w:highlight w:val="none"/>
          <w:shd w:val="clear" w:color="auto" w:fill="FFFFFF"/>
          <w:lang w:val="en-US" w:eastAsia="zh-CN"/>
        </w:rPr>
      </w:pPr>
      <w:r>
        <w:rPr>
          <w:rFonts w:hint="eastAsia" w:ascii="仿宋" w:hAnsi="仿宋" w:eastAsia="仿宋" w:cs="仿宋"/>
          <w:color w:val="000000"/>
          <w:spacing w:val="6"/>
          <w:sz w:val="28"/>
          <w:szCs w:val="28"/>
          <w:highlight w:val="none"/>
          <w:shd w:val="clear" w:color="auto" w:fill="FFFFFF"/>
        </w:rPr>
        <w:t>（2）</w:t>
      </w:r>
      <w:r>
        <w:rPr>
          <w:rFonts w:hint="eastAsia" w:ascii="仿宋" w:hAnsi="仿宋" w:eastAsia="仿宋" w:cs="仿宋"/>
          <w:color w:val="000000"/>
          <w:spacing w:val="6"/>
          <w:sz w:val="28"/>
          <w:szCs w:val="28"/>
          <w:highlight w:val="yellow"/>
          <w:shd w:val="clear" w:color="auto" w:fill="FFFFFF"/>
        </w:rPr>
        <w:t>有效期内的企业资质证书</w:t>
      </w:r>
    </w:p>
    <w:p>
      <w:pPr>
        <w:pStyle w:val="17"/>
        <w:widowControl/>
        <w:shd w:val="clear" w:color="auto" w:fill="FFFFFF"/>
        <w:spacing w:beforeAutospacing="0" w:afterAutospacing="0" w:line="480" w:lineRule="exact"/>
        <w:ind w:firstLine="556"/>
        <w:jc w:val="both"/>
        <w:rPr>
          <w:rFonts w:hint="eastAsia" w:ascii="仿宋" w:hAnsi="仿宋" w:eastAsia="仿宋" w:cs="仿宋"/>
          <w:sz w:val="28"/>
          <w:szCs w:val="28"/>
          <w:highlight w:val="none"/>
        </w:rPr>
      </w:pPr>
      <w:r>
        <w:rPr>
          <w:rFonts w:hint="eastAsia" w:ascii="仿宋" w:hAnsi="仿宋" w:eastAsia="仿宋" w:cs="仿宋"/>
          <w:color w:val="000000"/>
          <w:spacing w:val="6"/>
          <w:sz w:val="28"/>
          <w:szCs w:val="28"/>
          <w:highlight w:val="none"/>
          <w:shd w:val="clear" w:color="auto" w:fill="FFFFFF"/>
        </w:rPr>
        <w:t>（3）</w:t>
      </w:r>
      <w:r>
        <w:rPr>
          <w:rFonts w:hint="eastAsia" w:ascii="仿宋" w:hAnsi="仿宋" w:eastAsia="仿宋" w:cs="仿宋"/>
          <w:color w:val="000000"/>
          <w:spacing w:val="6"/>
          <w:sz w:val="28"/>
          <w:szCs w:val="28"/>
          <w:highlight w:val="none"/>
          <w:shd w:val="clear" w:color="auto" w:fill="FFFFFF"/>
          <w:lang w:val="en-US" w:eastAsia="zh-CN"/>
        </w:rPr>
        <w:t>响应函</w:t>
      </w:r>
      <w:r>
        <w:rPr>
          <w:rFonts w:hint="eastAsia" w:ascii="仿宋" w:hAnsi="仿宋" w:eastAsia="仿宋" w:cs="仿宋"/>
          <w:color w:val="000000"/>
          <w:spacing w:val="6"/>
          <w:sz w:val="28"/>
          <w:szCs w:val="28"/>
          <w:highlight w:val="none"/>
          <w:shd w:val="clear" w:color="auto" w:fill="FFFFFF"/>
        </w:rPr>
        <w:t>、</w:t>
      </w:r>
      <w:r>
        <w:rPr>
          <w:rFonts w:hint="eastAsia" w:ascii="仿宋" w:hAnsi="仿宋" w:eastAsia="仿宋" w:cs="仿宋"/>
          <w:color w:val="000000"/>
          <w:spacing w:val="6"/>
          <w:sz w:val="28"/>
          <w:szCs w:val="28"/>
          <w:highlight w:val="none"/>
          <w:shd w:val="clear" w:color="auto" w:fill="FFFFFF"/>
          <w:lang w:val="en-US" w:eastAsia="zh-CN"/>
        </w:rPr>
        <w:t>报价一览表</w:t>
      </w:r>
      <w:r>
        <w:rPr>
          <w:rFonts w:hint="eastAsia" w:ascii="仿宋" w:hAnsi="仿宋" w:eastAsia="仿宋" w:cs="仿宋"/>
          <w:color w:val="000000"/>
          <w:spacing w:val="6"/>
          <w:sz w:val="28"/>
          <w:szCs w:val="28"/>
          <w:highlight w:val="none"/>
          <w:shd w:val="clear" w:color="auto" w:fill="FFFFFF"/>
        </w:rPr>
        <w:t>（具体格式详见附件）。</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eastAsia="zh-CN"/>
        </w:rPr>
        <w:t>投标</w:t>
      </w:r>
      <w:r>
        <w:rPr>
          <w:rFonts w:hint="eastAsia" w:ascii="仿宋" w:hAnsi="仿宋" w:eastAsia="仿宋" w:cs="仿宋"/>
          <w:kern w:val="0"/>
          <w:sz w:val="28"/>
          <w:szCs w:val="28"/>
          <w:highlight w:val="none"/>
        </w:rPr>
        <w:t>响应文件提交截止时间：</w:t>
      </w:r>
      <w:r>
        <w:rPr>
          <w:rFonts w:hint="eastAsia" w:ascii="仿宋" w:hAnsi="仿宋" w:eastAsia="仿宋" w:cs="仿宋"/>
          <w:color w:val="auto"/>
          <w:kern w:val="0"/>
          <w:sz w:val="28"/>
          <w:szCs w:val="28"/>
          <w:highlight w:val="none"/>
        </w:rPr>
        <w:t>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下</w:t>
      </w:r>
      <w:r>
        <w:rPr>
          <w:rFonts w:hint="eastAsia" w:ascii="仿宋" w:hAnsi="仿宋" w:eastAsia="仿宋" w:cs="仿宋"/>
          <w:color w:val="auto"/>
          <w:kern w:val="0"/>
          <w:sz w:val="28"/>
          <w:szCs w:val="28"/>
          <w:highlight w:val="none"/>
          <w:lang w:eastAsia="zh-CN"/>
        </w:rPr>
        <w:t>午</w:t>
      </w:r>
      <w:r>
        <w:rPr>
          <w:rFonts w:hint="eastAsia" w:ascii="仿宋" w:hAnsi="仿宋" w:eastAsia="仿宋" w:cs="仿宋"/>
          <w:color w:val="auto"/>
          <w:kern w:val="0"/>
          <w:sz w:val="28"/>
          <w:szCs w:val="28"/>
          <w:highlight w:val="none"/>
          <w:lang w:val="en-US" w:eastAsia="zh-CN"/>
        </w:rPr>
        <w:t>16</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0（北京时间）</w:t>
      </w:r>
      <w:r>
        <w:rPr>
          <w:rFonts w:hint="eastAsia" w:ascii="仿宋" w:hAnsi="仿宋" w:eastAsia="仿宋" w:cs="仿宋"/>
          <w:color w:val="auto"/>
          <w:kern w:val="0"/>
          <w:sz w:val="28"/>
          <w:szCs w:val="28"/>
          <w:highlight w:val="none"/>
          <w:lang w:eastAsia="zh-CN"/>
        </w:rPr>
        <w:t>。</w:t>
      </w:r>
    </w:p>
    <w:p>
      <w:pPr>
        <w:pStyle w:val="11"/>
        <w:ind w:left="0" w:leftChars="0" w:firstLine="560" w:firstLineChars="200"/>
        <w:jc w:val="left"/>
        <w:rPr>
          <w:rFonts w:hint="default" w:eastAsia="仿宋"/>
          <w:lang w:val="en-US" w:eastAsia="zh-CN"/>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000000"/>
          <w:spacing w:val="6"/>
          <w:kern w:val="0"/>
          <w:sz w:val="28"/>
          <w:szCs w:val="28"/>
          <w:highlight w:val="none"/>
          <w:shd w:val="clear" w:color="auto" w:fill="FFFFFF"/>
          <w:lang w:val="en-US" w:eastAsia="zh-CN" w:bidi="ar"/>
        </w:rPr>
        <w:t>投标响应文件提交方式：相关资料扫描件发送至邮箱ahjdwkjt@163.com。</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i w:val="0"/>
          <w:caps w:val="0"/>
          <w:color w:val="202020"/>
          <w:spacing w:val="6"/>
          <w:sz w:val="28"/>
          <w:szCs w:val="28"/>
          <w:highlight w:val="none"/>
        </w:rPr>
      </w:pPr>
      <w:r>
        <w:rPr>
          <w:rFonts w:hint="eastAsia" w:ascii="黑体" w:hAnsi="黑体" w:eastAsia="黑体" w:cs="黑体"/>
          <w:b/>
          <w:bCs w:val="0"/>
          <w:color w:val="333333"/>
          <w:kern w:val="0"/>
          <w:sz w:val="28"/>
          <w:szCs w:val="28"/>
          <w:highlight w:val="none"/>
          <w:lang w:eastAsia="zh-CN"/>
        </w:rPr>
        <w:t>四</w:t>
      </w:r>
      <w:r>
        <w:rPr>
          <w:rFonts w:hint="eastAsia" w:ascii="黑体" w:hAnsi="黑体" w:eastAsia="黑体" w:cs="黑体"/>
          <w:b w:val="0"/>
          <w:bCs/>
          <w:color w:val="333333"/>
          <w:kern w:val="0"/>
          <w:sz w:val="28"/>
          <w:szCs w:val="28"/>
          <w:highlight w:val="none"/>
        </w:rPr>
        <w:t>、</w:t>
      </w:r>
      <w:r>
        <w:rPr>
          <w:rFonts w:hint="eastAsia" w:ascii="黑体" w:hAnsi="黑体" w:eastAsia="黑体" w:cs="黑体"/>
          <w:b w:val="0"/>
          <w:bCs/>
          <w:color w:val="333333"/>
          <w:kern w:val="0"/>
          <w:sz w:val="28"/>
          <w:szCs w:val="28"/>
          <w:highlight w:val="none"/>
          <w:lang w:val="en-US" w:eastAsia="zh-CN"/>
        </w:rPr>
        <w:t>开标</w:t>
      </w:r>
      <w:r>
        <w:rPr>
          <w:rFonts w:hint="eastAsia" w:ascii="黑体" w:hAnsi="黑体" w:eastAsia="黑体" w:cs="黑体"/>
          <w:b w:val="0"/>
          <w:bCs/>
          <w:color w:val="333333"/>
          <w:kern w:val="0"/>
          <w:sz w:val="28"/>
          <w:szCs w:val="28"/>
          <w:highlight w:val="none"/>
        </w:rPr>
        <w:t>时间和地</w:t>
      </w:r>
      <w:r>
        <w:rPr>
          <w:rFonts w:hint="eastAsia" w:ascii="黑体" w:hAnsi="黑体" w:eastAsia="黑体" w:cs="黑体"/>
          <w:b w:val="0"/>
          <w:bCs/>
          <w:color w:val="333333"/>
          <w:kern w:val="0"/>
          <w:sz w:val="28"/>
          <w:szCs w:val="28"/>
          <w:highlight w:val="none"/>
          <w:lang w:eastAsia="zh-CN"/>
        </w:rPr>
        <w:t>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both"/>
        <w:textAlignment w:val="auto"/>
        <w:rPr>
          <w:rFonts w:hint="eastAsia" w:ascii="仿宋" w:hAnsi="仿宋" w:eastAsia="仿宋" w:cs="仿宋"/>
          <w:i w:val="0"/>
          <w:caps w:val="0"/>
          <w:color w:val="000000"/>
          <w:spacing w:val="6"/>
          <w:sz w:val="28"/>
          <w:szCs w:val="28"/>
          <w:highlight w:val="none"/>
          <w:shd w:val="clear" w:color="auto" w:fill="FFFFFF"/>
          <w:lang w:val="en-US" w:eastAsia="zh-CN"/>
        </w:rPr>
      </w:pPr>
      <w:r>
        <w:rPr>
          <w:rFonts w:hint="eastAsia" w:ascii="仿宋" w:hAnsi="仿宋" w:eastAsia="仿宋" w:cs="仿宋"/>
          <w:i w:val="0"/>
          <w:caps w:val="0"/>
          <w:color w:val="000000"/>
          <w:spacing w:val="6"/>
          <w:sz w:val="28"/>
          <w:szCs w:val="28"/>
          <w:highlight w:val="none"/>
          <w:shd w:val="clear" w:color="auto" w:fill="FFFFFF"/>
          <w:lang w:val="en-US" w:eastAsia="zh-CN"/>
        </w:rPr>
        <w:t>1.开标时间：</w:t>
      </w:r>
      <w:r>
        <w:rPr>
          <w:rFonts w:hint="eastAsia" w:ascii="仿宋" w:hAnsi="仿宋" w:eastAsia="仿宋" w:cs="仿宋"/>
          <w:color w:val="auto"/>
          <w:kern w:val="0"/>
          <w:sz w:val="28"/>
          <w:szCs w:val="28"/>
          <w:highlight w:val="none"/>
        </w:rPr>
        <w:t>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下</w:t>
      </w:r>
      <w:r>
        <w:rPr>
          <w:rFonts w:hint="eastAsia" w:ascii="仿宋" w:hAnsi="仿宋" w:eastAsia="仿宋" w:cs="仿宋"/>
          <w:color w:val="auto"/>
          <w:kern w:val="0"/>
          <w:sz w:val="28"/>
          <w:szCs w:val="28"/>
          <w:highlight w:val="none"/>
          <w:lang w:eastAsia="zh-CN"/>
        </w:rPr>
        <w:t>午</w:t>
      </w:r>
      <w:r>
        <w:rPr>
          <w:rFonts w:hint="eastAsia" w:ascii="仿宋" w:hAnsi="仿宋" w:eastAsia="仿宋" w:cs="仿宋"/>
          <w:color w:val="auto"/>
          <w:kern w:val="0"/>
          <w:sz w:val="28"/>
          <w:szCs w:val="28"/>
          <w:highlight w:val="none"/>
          <w:lang w:val="en-US" w:eastAsia="zh-CN"/>
        </w:rPr>
        <w:t>16</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0（北京时间）</w:t>
      </w:r>
      <w:r>
        <w:rPr>
          <w:rFonts w:hint="eastAsia" w:ascii="仿宋" w:hAnsi="仿宋" w:eastAsia="仿宋" w:cs="仿宋"/>
          <w:color w:val="auto"/>
          <w:kern w:val="0"/>
          <w:sz w:val="28"/>
          <w:szCs w:val="28"/>
          <w:highlight w:val="none"/>
          <w:lang w:eastAsia="zh-CN"/>
        </w:rPr>
        <w:t>。</w:t>
      </w:r>
    </w:p>
    <w:p>
      <w:pPr>
        <w:spacing w:line="360" w:lineRule="auto"/>
        <w:ind w:firstLine="584" w:firstLineChars="200"/>
        <w:contextualSpacing/>
        <w:rPr>
          <w:rFonts w:hint="eastAsia" w:ascii="仿宋" w:hAnsi="仿宋" w:eastAsia="仿宋" w:cs="仿宋"/>
          <w:color w:val="000000"/>
          <w:spacing w:val="6"/>
          <w:kern w:val="0"/>
          <w:sz w:val="28"/>
          <w:szCs w:val="28"/>
          <w:shd w:val="clear" w:color="auto" w:fill="FFFFFF"/>
          <w:lang w:val="en-US" w:eastAsia="zh-CN" w:bidi="ar-SA"/>
        </w:rPr>
      </w:pPr>
      <w:r>
        <w:rPr>
          <w:rFonts w:hint="eastAsia" w:ascii="仿宋" w:hAnsi="仿宋" w:eastAsia="仿宋" w:cs="仿宋"/>
          <w:i w:val="0"/>
          <w:caps w:val="0"/>
          <w:color w:val="000000"/>
          <w:spacing w:val="6"/>
          <w:sz w:val="28"/>
          <w:szCs w:val="28"/>
          <w:highlight w:val="none"/>
          <w:shd w:val="clear" w:color="auto" w:fill="FFFFFF"/>
          <w:lang w:val="en-US" w:eastAsia="zh-CN"/>
        </w:rPr>
        <w:t>2.开标地点：</w:t>
      </w:r>
      <w:r>
        <w:rPr>
          <w:rFonts w:hint="eastAsia" w:ascii="仿宋" w:hAnsi="仿宋" w:eastAsia="仿宋" w:cs="仿宋"/>
          <w:color w:val="000000"/>
          <w:spacing w:val="6"/>
          <w:kern w:val="0"/>
          <w:sz w:val="28"/>
          <w:szCs w:val="28"/>
          <w:shd w:val="clear" w:color="auto" w:fill="FFFFFF"/>
          <w:lang w:val="en-US" w:eastAsia="zh-CN" w:bidi="ar-SA"/>
        </w:rPr>
        <w:t>安徽省马鞍山市雨山区九华西路采石古镇1栋2楼会议室。</w:t>
      </w:r>
    </w:p>
    <w:p>
      <w:pPr>
        <w:spacing w:line="360" w:lineRule="auto"/>
        <w:ind w:firstLine="584" w:firstLineChars="200"/>
        <w:contextualSpacing/>
        <w:rPr>
          <w:rFonts w:hint="eastAsia" w:ascii="宋体" w:hAnsi="宋体" w:eastAsia="宋体" w:cs="宋体"/>
          <w:i w:val="0"/>
          <w:caps w:val="0"/>
          <w:color w:val="202020"/>
          <w:spacing w:val="6"/>
          <w:sz w:val="28"/>
          <w:szCs w:val="28"/>
          <w:highlight w:val="none"/>
        </w:rPr>
      </w:pPr>
      <w:r>
        <w:rPr>
          <w:rStyle w:val="23"/>
          <w:rFonts w:hint="eastAsia" w:ascii="黑体" w:hAnsi="黑体" w:eastAsia="黑体" w:cs="黑体"/>
          <w:b w:val="0"/>
          <w:bCs/>
          <w:i w:val="0"/>
          <w:caps w:val="0"/>
          <w:color w:val="000000"/>
          <w:spacing w:val="6"/>
          <w:sz w:val="28"/>
          <w:szCs w:val="28"/>
          <w:highlight w:val="none"/>
          <w:shd w:val="clear" w:color="auto" w:fill="FFFFFF"/>
          <w:lang w:eastAsia="zh-CN"/>
        </w:rPr>
        <w:t>五</w:t>
      </w:r>
      <w:r>
        <w:rPr>
          <w:rStyle w:val="23"/>
          <w:rFonts w:hint="eastAsia" w:ascii="黑体" w:hAnsi="黑体" w:eastAsia="黑体" w:cs="黑体"/>
          <w:b w:val="0"/>
          <w:bCs/>
          <w:i w:val="0"/>
          <w:caps w:val="0"/>
          <w:color w:val="000000"/>
          <w:spacing w:val="6"/>
          <w:sz w:val="28"/>
          <w:szCs w:val="28"/>
          <w:highlight w:val="none"/>
          <w:shd w:val="clear" w:color="auto" w:fill="FFFFFF"/>
        </w:rPr>
        <w:t>、</w:t>
      </w:r>
      <w:r>
        <w:rPr>
          <w:rStyle w:val="23"/>
          <w:rFonts w:hint="eastAsia" w:ascii="黑体" w:hAnsi="黑体" w:eastAsia="黑体" w:cs="黑体"/>
          <w:b w:val="0"/>
          <w:bCs/>
          <w:i w:val="0"/>
          <w:caps w:val="0"/>
          <w:color w:val="000000"/>
          <w:spacing w:val="6"/>
          <w:sz w:val="28"/>
          <w:szCs w:val="28"/>
          <w:highlight w:val="none"/>
          <w:shd w:val="clear" w:color="auto" w:fill="FFFFFF"/>
          <w:lang w:eastAsia="zh-CN"/>
        </w:rPr>
        <w:t>评标</w:t>
      </w:r>
      <w:r>
        <w:rPr>
          <w:rStyle w:val="23"/>
          <w:rFonts w:hint="eastAsia" w:ascii="黑体" w:hAnsi="黑体" w:eastAsia="黑体" w:cs="黑体"/>
          <w:b w:val="0"/>
          <w:bCs/>
          <w:i w:val="0"/>
          <w:caps w:val="0"/>
          <w:color w:val="000000"/>
          <w:spacing w:val="6"/>
          <w:sz w:val="28"/>
          <w:szCs w:val="28"/>
          <w:highlight w:val="none"/>
          <w:shd w:val="clear" w:color="auto" w:fill="FFFFFF"/>
          <w:lang w:val="en-US" w:eastAsia="zh-CN"/>
        </w:rPr>
        <w:t>办法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0" w:right="0" w:firstLine="556"/>
        <w:jc w:val="both"/>
        <w:textAlignment w:val="auto"/>
        <w:rPr>
          <w:rFonts w:hint="eastAsia" w:ascii="仿宋" w:hAnsi="仿宋" w:eastAsia="仿宋" w:cs="仿宋"/>
          <w:color w:val="000000"/>
          <w:spacing w:val="6"/>
          <w:kern w:val="0"/>
          <w:sz w:val="28"/>
          <w:szCs w:val="28"/>
          <w:shd w:val="clear" w:color="auto" w:fill="FFFFFF"/>
          <w:lang w:val="en-US" w:eastAsia="zh-CN" w:bidi="ar-SA"/>
        </w:rPr>
      </w:pPr>
      <w:r>
        <w:rPr>
          <w:rFonts w:hint="eastAsia" w:ascii="仿宋" w:hAnsi="仿宋" w:eastAsia="仿宋" w:cs="仿宋"/>
          <w:color w:val="000000"/>
          <w:spacing w:val="6"/>
          <w:kern w:val="0"/>
          <w:sz w:val="28"/>
          <w:szCs w:val="28"/>
          <w:shd w:val="clear" w:color="auto" w:fill="FFFFFF"/>
          <w:lang w:val="en-US" w:eastAsia="zh-CN" w:bidi="ar-SA"/>
        </w:rPr>
        <w:t>在集团纪检委员的监督下，由发包人代表在符合资格要求</w:t>
      </w:r>
      <w:bookmarkStart w:id="10" w:name="_GoBack"/>
      <w:bookmarkEnd w:id="10"/>
      <w:r>
        <w:rPr>
          <w:rFonts w:hint="eastAsia" w:ascii="仿宋" w:hAnsi="仿宋" w:eastAsia="仿宋" w:cs="仿宋"/>
          <w:color w:val="000000"/>
          <w:spacing w:val="6"/>
          <w:kern w:val="0"/>
          <w:sz w:val="28"/>
          <w:szCs w:val="28"/>
          <w:shd w:val="clear" w:color="auto" w:fill="FFFFFF"/>
          <w:lang w:val="en-US" w:eastAsia="zh-CN" w:bidi="ar-SA"/>
        </w:rPr>
        <w:t>的合格参选人中，采用有效最低价的方式产生确定成交候选人。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56"/>
        <w:jc w:val="left"/>
        <w:textAlignment w:val="auto"/>
        <w:rPr>
          <w:rFonts w:hint="eastAsia" w:ascii="黑体" w:hAnsi="黑体" w:eastAsia="黑体" w:cs="黑体"/>
          <w:b w:val="0"/>
          <w:bCs/>
          <w:i w:val="0"/>
          <w:caps w:val="0"/>
          <w:color w:val="202020"/>
          <w:spacing w:val="6"/>
          <w:sz w:val="28"/>
          <w:szCs w:val="28"/>
          <w:highlight w:val="none"/>
        </w:rPr>
      </w:pPr>
      <w:r>
        <w:rPr>
          <w:rStyle w:val="23"/>
          <w:rFonts w:hint="eastAsia" w:ascii="黑体" w:hAnsi="黑体" w:eastAsia="黑体" w:cs="黑体"/>
          <w:b w:val="0"/>
          <w:bCs/>
          <w:i w:val="0"/>
          <w:caps w:val="0"/>
          <w:color w:val="000000"/>
          <w:spacing w:val="6"/>
          <w:sz w:val="28"/>
          <w:szCs w:val="28"/>
          <w:highlight w:val="none"/>
          <w:shd w:val="clear" w:color="auto" w:fill="FFFFFF"/>
          <w:lang w:val="en-US" w:eastAsia="zh-CN"/>
        </w:rPr>
        <w:t>六、</w:t>
      </w:r>
      <w:r>
        <w:rPr>
          <w:rStyle w:val="23"/>
          <w:rFonts w:hint="eastAsia" w:ascii="黑体" w:hAnsi="黑体" w:eastAsia="黑体" w:cs="黑体"/>
          <w:b w:val="0"/>
          <w:bCs/>
          <w:i w:val="0"/>
          <w:caps w:val="0"/>
          <w:color w:val="000000"/>
          <w:spacing w:val="6"/>
          <w:sz w:val="28"/>
          <w:szCs w:val="28"/>
          <w:highlight w:val="none"/>
          <w:shd w:val="clear" w:color="auto" w:fill="FFFFFF"/>
        </w:rPr>
        <w:t>联系方法</w:t>
      </w:r>
    </w:p>
    <w:p>
      <w:pPr>
        <w:widowControl/>
        <w:snapToGrid w:val="0"/>
        <w:spacing w:line="500" w:lineRule="atLeast"/>
        <w:ind w:firstLine="584" w:firstLineChars="200"/>
        <w:rPr>
          <w:rFonts w:hint="eastAsia" w:ascii="仿宋" w:hAnsi="仿宋" w:eastAsia="仿宋" w:cs="仿宋"/>
          <w:color w:val="000000"/>
          <w:kern w:val="0"/>
          <w:sz w:val="28"/>
          <w:szCs w:val="28"/>
          <w:highlight w:val="none"/>
          <w:u w:val="none"/>
        </w:rPr>
      </w:pPr>
      <w:r>
        <w:rPr>
          <w:rFonts w:hint="eastAsia" w:ascii="仿宋" w:hAnsi="仿宋" w:eastAsia="仿宋" w:cs="仿宋"/>
          <w:i w:val="0"/>
          <w:caps w:val="0"/>
          <w:color w:val="000000"/>
          <w:spacing w:val="6"/>
          <w:sz w:val="28"/>
          <w:szCs w:val="28"/>
          <w:highlight w:val="none"/>
          <w:shd w:val="clear" w:color="auto" w:fill="FFFFFF"/>
          <w:lang w:val="en-US" w:eastAsia="zh-CN"/>
        </w:rPr>
        <w:t>1.采购人：安徽江东文旅康养集团有限公司</w:t>
      </w:r>
    </w:p>
    <w:p>
      <w:pPr>
        <w:widowControl/>
        <w:snapToGrid w:val="0"/>
        <w:spacing w:line="500" w:lineRule="atLeast"/>
        <w:ind w:firstLine="840" w:firstLineChars="300"/>
        <w:rPr>
          <w:rFonts w:hint="default" w:ascii="仿宋" w:hAnsi="仿宋" w:eastAsia="仿宋" w:cs="仿宋"/>
          <w:color w:val="000000"/>
          <w:kern w:val="0"/>
          <w:sz w:val="28"/>
          <w:szCs w:val="28"/>
          <w:highlight w:val="none"/>
          <w:u w:val="none"/>
          <w:lang w:val="en-US" w:eastAsia="zh-CN"/>
        </w:rPr>
      </w:pPr>
      <w:r>
        <w:rPr>
          <w:rFonts w:hint="eastAsia" w:ascii="仿宋" w:hAnsi="仿宋" w:eastAsia="仿宋" w:cs="仿宋"/>
          <w:color w:val="000000"/>
          <w:kern w:val="0"/>
          <w:sz w:val="28"/>
          <w:szCs w:val="28"/>
          <w:highlight w:val="none"/>
          <w:u w:val="none"/>
          <w:lang w:val="en-US" w:eastAsia="zh-CN"/>
        </w:rPr>
        <w:t>联系人</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lang w:val="en-US" w:eastAsia="zh-CN"/>
        </w:rPr>
        <w:t>葛靖  15156851887</w:t>
      </w:r>
    </w:p>
    <w:p>
      <w:pPr>
        <w:pStyle w:val="11"/>
        <w:rPr>
          <w:rFonts w:hint="eastAsia" w:ascii="仿宋" w:hAnsi="仿宋" w:eastAsia="仿宋" w:cs="仿宋"/>
          <w:color w:val="000000"/>
          <w:kern w:val="0"/>
          <w:sz w:val="28"/>
          <w:szCs w:val="28"/>
          <w:highlight w:val="none"/>
          <w:u w:val="none"/>
          <w:lang w:val="en-US" w:eastAsia="zh-CN"/>
        </w:rPr>
      </w:pPr>
    </w:p>
    <w:p>
      <w:pPr>
        <w:rPr>
          <w:rFonts w:hint="default"/>
          <w:lang w:val="en-US" w:eastAsia="zh-CN"/>
        </w:rPr>
      </w:pPr>
    </w:p>
    <w:p>
      <w:pPr>
        <w:pStyle w:val="11"/>
        <w:rPr>
          <w:rFonts w:hint="eastAsia"/>
          <w:lang w:val="en-US" w:eastAsia="zh-CN"/>
        </w:rPr>
      </w:pPr>
    </w:p>
    <w:p>
      <w:pPr>
        <w:widowControl/>
        <w:snapToGrid w:val="0"/>
        <w:spacing w:line="500" w:lineRule="atLeast"/>
        <w:ind w:firstLine="420" w:firstLineChars="200"/>
        <w:rPr>
          <w:rFonts w:hint="eastAsia" w:cs="Times New Roman"/>
          <w:highlight w:val="none"/>
        </w:rPr>
      </w:pPr>
      <w:r>
        <w:rPr>
          <w:rFonts w:hint="eastAsia" w:cs="Times New Roman"/>
          <w:highlight w:val="none"/>
        </w:rPr>
        <w:br w:type="page"/>
      </w:r>
    </w:p>
    <w:p>
      <w:pPr>
        <w:pStyle w:val="6"/>
        <w:numPr>
          <w:ilvl w:val="2"/>
          <w:numId w:val="0"/>
        </w:numPr>
        <w:spacing w:line="360" w:lineRule="exact"/>
        <w:ind w:leftChars="0"/>
        <w:jc w:val="both"/>
        <w:rPr>
          <w:rFonts w:hint="eastAsia" w:ascii="华文中宋" w:hAnsi="华文中宋" w:eastAsia="华文中宋" w:cs="华文中宋"/>
          <w:b w:val="0"/>
          <w:bCs/>
          <w:sz w:val="36"/>
          <w:szCs w:val="36"/>
          <w:highlight w:val="none"/>
        </w:rPr>
      </w:pPr>
      <w:r>
        <w:rPr>
          <w:rFonts w:hint="eastAsia"/>
          <w:highlight w:val="none"/>
          <w:lang w:eastAsia="zh-CN"/>
        </w:rPr>
        <w:t>响应文件格式如下：</w:t>
      </w:r>
    </w:p>
    <w:p>
      <w:pPr>
        <w:pStyle w:val="18"/>
        <w:keepNext w:val="0"/>
        <w:keepLines w:val="0"/>
        <w:pageBreakBefore w:val="0"/>
        <w:kinsoku/>
        <w:wordWrap/>
        <w:overflowPunct/>
        <w:topLinePunct w:val="0"/>
        <w:autoSpaceDE/>
        <w:autoSpaceDN/>
        <w:bidi w:val="0"/>
        <w:adjustRightInd/>
        <w:snapToGrid/>
        <w:spacing w:before="120" w:line="500" w:lineRule="exact"/>
        <w:ind w:firstLine="720" w:firstLineChars="200"/>
        <w:jc w:val="left"/>
        <w:textAlignment w:val="auto"/>
        <w:rPr>
          <w:rFonts w:hint="eastAsia" w:ascii="仿宋" w:hAnsi="仿宋" w:eastAsia="仿宋" w:cs="仿宋"/>
          <w:b w:val="0"/>
          <w:bCs w:val="0"/>
          <w:color w:val="333333"/>
          <w:kern w:val="0"/>
          <w:sz w:val="28"/>
          <w:szCs w:val="28"/>
          <w:highlight w:val="none"/>
          <w:lang w:val="en-US" w:eastAsia="zh-CN" w:bidi="ar-SA"/>
        </w:rPr>
      </w:pPr>
      <w:r>
        <w:rPr>
          <w:rFonts w:hint="eastAsia" w:ascii="华文中宋" w:hAnsi="华文中宋" w:eastAsia="华文中宋" w:cs="华文中宋"/>
          <w:b w:val="0"/>
          <w:bCs/>
          <w:sz w:val="36"/>
          <w:szCs w:val="36"/>
          <w:highlight w:val="none"/>
        </w:rPr>
        <w:t>项目名称：</w:t>
      </w:r>
      <w:r>
        <w:rPr>
          <w:rFonts w:hint="eastAsia" w:ascii="华文中宋" w:hAnsi="华文中宋" w:eastAsia="华文中宋" w:cs="华文中宋"/>
          <w:b w:val="0"/>
          <w:bCs/>
          <w:sz w:val="36"/>
          <w:szCs w:val="36"/>
          <w:highlight w:val="none"/>
          <w:lang w:val="en-US" w:eastAsia="zh-CN"/>
        </w:rPr>
        <w:t>锁溪河沿岸环境整治锁溪桥平改拱工程防洪影响评价服务</w:t>
      </w:r>
    </w:p>
    <w:p>
      <w:pPr>
        <w:pStyle w:val="18"/>
        <w:keepNext w:val="0"/>
        <w:keepLines w:val="0"/>
        <w:pageBreakBefore w:val="0"/>
        <w:kinsoku/>
        <w:wordWrap/>
        <w:overflowPunct/>
        <w:topLinePunct w:val="0"/>
        <w:autoSpaceDE/>
        <w:autoSpaceDN/>
        <w:bidi w:val="0"/>
        <w:adjustRightInd/>
        <w:snapToGrid/>
        <w:spacing w:before="120" w:line="500" w:lineRule="exact"/>
        <w:ind w:firstLine="720" w:firstLineChars="200"/>
        <w:jc w:val="center"/>
        <w:textAlignment w:val="auto"/>
        <w:rPr>
          <w:rFonts w:hint="eastAsia" w:ascii="华文中宋" w:hAnsi="华文中宋" w:eastAsia="华文中宋" w:cs="华文中宋"/>
          <w:b w:val="0"/>
          <w:bCs/>
          <w:sz w:val="36"/>
          <w:szCs w:val="36"/>
          <w:highlight w:val="none"/>
          <w:lang w:val="en-US" w:eastAsia="zh-CN"/>
        </w:rPr>
      </w:pPr>
    </w:p>
    <w:p>
      <w:pPr>
        <w:jc w:val="center"/>
        <w:rPr>
          <w:rFonts w:hint="eastAsia" w:ascii="华文中宋" w:hAnsi="华文中宋" w:eastAsia="华文中宋" w:cs="华文中宋"/>
          <w:sz w:val="36"/>
          <w:szCs w:val="36"/>
          <w:highlight w:val="none"/>
          <w:lang w:val="en-US" w:eastAsia="zh-CN"/>
        </w:rPr>
      </w:pPr>
    </w:p>
    <w:p>
      <w:pPr>
        <w:shd w:val="clear"/>
        <w:tabs>
          <w:tab w:val="left" w:pos="6195"/>
        </w:tabs>
        <w:jc w:val="center"/>
        <w:rPr>
          <w:rFonts w:ascii="宋体" w:hAnsi="宋体" w:cs="Arial"/>
          <w:b/>
          <w:sz w:val="36"/>
          <w:szCs w:val="36"/>
          <w:highlight w:val="none"/>
        </w:rPr>
      </w:pPr>
      <w:r>
        <w:rPr>
          <w:rFonts w:hint="eastAsia" w:ascii="宋体" w:hAnsi="宋体" w:cs="Arial"/>
          <w:b/>
          <w:sz w:val="36"/>
          <w:szCs w:val="36"/>
          <w:highlight w:val="none"/>
        </w:rPr>
        <w:t xml:space="preserve"> </w:t>
      </w:r>
    </w:p>
    <w:p>
      <w:pPr>
        <w:shd w:val="clear"/>
        <w:jc w:val="center"/>
        <w:rPr>
          <w:rFonts w:ascii="宋体" w:hAnsi="宋体" w:cs="Arial"/>
          <w:b/>
          <w:sz w:val="36"/>
          <w:szCs w:val="36"/>
          <w:highlight w:val="none"/>
        </w:rPr>
      </w:pPr>
    </w:p>
    <w:p>
      <w:pPr>
        <w:shd w:val="clear"/>
        <w:jc w:val="center"/>
        <w:rPr>
          <w:rFonts w:ascii="宋体" w:hAnsi="宋体"/>
          <w:b/>
          <w:sz w:val="72"/>
          <w:szCs w:val="72"/>
          <w:highlight w:val="none"/>
        </w:rPr>
      </w:pPr>
      <w:r>
        <w:rPr>
          <w:rFonts w:hint="eastAsia" w:ascii="宋体" w:hAnsi="宋体"/>
          <w:b/>
          <w:sz w:val="72"/>
          <w:szCs w:val="72"/>
          <w:highlight w:val="none"/>
        </w:rPr>
        <w:t>响</w:t>
      </w:r>
    </w:p>
    <w:p>
      <w:pPr>
        <w:shd w:val="clear"/>
        <w:jc w:val="center"/>
        <w:rPr>
          <w:rFonts w:ascii="宋体" w:hAnsi="宋体"/>
          <w:b/>
          <w:sz w:val="72"/>
          <w:szCs w:val="72"/>
          <w:highlight w:val="none"/>
        </w:rPr>
      </w:pPr>
      <w:r>
        <w:rPr>
          <w:rFonts w:hint="eastAsia" w:ascii="宋体" w:hAnsi="宋体"/>
          <w:b/>
          <w:sz w:val="72"/>
          <w:szCs w:val="72"/>
          <w:highlight w:val="none"/>
        </w:rPr>
        <w:t>应</w:t>
      </w:r>
    </w:p>
    <w:p>
      <w:pPr>
        <w:shd w:val="clear"/>
        <w:jc w:val="center"/>
        <w:rPr>
          <w:rFonts w:ascii="宋体" w:hAnsi="宋体"/>
          <w:b/>
          <w:sz w:val="72"/>
          <w:szCs w:val="72"/>
          <w:highlight w:val="none"/>
        </w:rPr>
      </w:pPr>
      <w:r>
        <w:rPr>
          <w:rFonts w:hint="eastAsia" w:ascii="宋体" w:hAnsi="宋体"/>
          <w:b/>
          <w:sz w:val="72"/>
          <w:szCs w:val="72"/>
          <w:highlight w:val="none"/>
        </w:rPr>
        <w:t>文</w:t>
      </w:r>
    </w:p>
    <w:p>
      <w:pPr>
        <w:shd w:val="clear"/>
        <w:jc w:val="center"/>
        <w:rPr>
          <w:rFonts w:ascii="宋体" w:hAnsi="宋体"/>
          <w:b/>
          <w:sz w:val="72"/>
          <w:szCs w:val="72"/>
          <w:highlight w:val="none"/>
        </w:rPr>
      </w:pPr>
      <w:r>
        <w:rPr>
          <w:rFonts w:hint="eastAsia" w:ascii="宋体" w:hAnsi="宋体"/>
          <w:b/>
          <w:sz w:val="72"/>
          <w:szCs w:val="72"/>
          <w:highlight w:val="none"/>
        </w:rPr>
        <w:t>件</w:t>
      </w:r>
    </w:p>
    <w:p>
      <w:pPr>
        <w:shd w:val="clear"/>
        <w:jc w:val="center"/>
        <w:rPr>
          <w:rFonts w:ascii="宋体" w:hAnsi="宋体"/>
          <w:b/>
          <w:sz w:val="36"/>
          <w:szCs w:val="36"/>
          <w:highlight w:val="none"/>
        </w:rPr>
      </w:pPr>
    </w:p>
    <w:p>
      <w:pPr>
        <w:pStyle w:val="25"/>
        <w:rPr>
          <w:rFonts w:ascii="宋体" w:hAnsi="宋体"/>
          <w:b/>
          <w:sz w:val="36"/>
          <w:szCs w:val="36"/>
          <w:highlight w:val="none"/>
        </w:rPr>
      </w:pPr>
    </w:p>
    <w:p>
      <w:pPr>
        <w:pStyle w:val="10"/>
        <w:rPr>
          <w:highlight w:val="none"/>
        </w:rPr>
      </w:pPr>
    </w:p>
    <w:p>
      <w:pPr>
        <w:pStyle w:val="10"/>
        <w:shd w:val="clear"/>
        <w:rPr>
          <w:highlight w:val="none"/>
        </w:rPr>
      </w:pPr>
    </w:p>
    <w:p>
      <w:pPr>
        <w:shd w:val="clear"/>
        <w:tabs>
          <w:tab w:val="center" w:pos="4589"/>
          <w:tab w:val="left" w:pos="7800"/>
        </w:tabs>
        <w:ind w:firstLine="1084" w:firstLineChars="300"/>
        <w:jc w:val="both"/>
        <w:rPr>
          <w:rFonts w:hint="default" w:ascii="宋体" w:hAnsi="宋体" w:eastAsia="宋体"/>
          <w:strike w:val="0"/>
          <w:dstrike w:val="0"/>
          <w:sz w:val="36"/>
          <w:szCs w:val="36"/>
          <w:highlight w:val="none"/>
          <w:u w:val="single"/>
          <w:lang w:val="en-US" w:eastAsia="zh-CN"/>
        </w:rPr>
      </w:pPr>
      <w:r>
        <w:rPr>
          <w:rFonts w:hint="eastAsia" w:ascii="宋体" w:hAnsi="宋体" w:cs="Arial"/>
          <w:b/>
          <w:sz w:val="36"/>
          <w:szCs w:val="36"/>
          <w:highlight w:val="none"/>
        </w:rPr>
        <w:t>供应商名称(盖章)</w:t>
      </w:r>
      <w:r>
        <w:rPr>
          <w:rFonts w:hint="eastAsia" w:ascii="宋体" w:hAnsi="宋体"/>
          <w:sz w:val="36"/>
          <w:szCs w:val="36"/>
          <w:highlight w:val="none"/>
        </w:rPr>
        <w:t>：</w:t>
      </w:r>
      <w:r>
        <w:rPr>
          <w:rFonts w:hint="eastAsia" w:ascii="宋体" w:hAnsi="宋体"/>
          <w:sz w:val="36"/>
          <w:szCs w:val="36"/>
          <w:highlight w:val="none"/>
          <w:u w:val="single"/>
          <w:lang w:val="en-US" w:eastAsia="zh-CN"/>
        </w:rPr>
        <w:t xml:space="preserve">             </w:t>
      </w:r>
    </w:p>
    <w:p>
      <w:pPr>
        <w:shd w:val="clear"/>
        <w:jc w:val="center"/>
        <w:rPr>
          <w:rFonts w:ascii="宋体" w:hAnsi="宋体"/>
          <w:b/>
          <w:sz w:val="36"/>
          <w:szCs w:val="36"/>
          <w:highlight w:val="none"/>
        </w:rPr>
      </w:pPr>
    </w:p>
    <w:p>
      <w:pPr>
        <w:shd w:val="clear"/>
        <w:jc w:val="center"/>
        <w:rPr>
          <w:rFonts w:ascii="宋体" w:hAnsi="宋体"/>
          <w:b/>
          <w:sz w:val="36"/>
          <w:szCs w:val="36"/>
          <w:highlight w:val="none"/>
          <w:u w:val="single"/>
        </w:rPr>
      </w:pPr>
      <w:r>
        <w:rPr>
          <w:rFonts w:hint="eastAsia" w:ascii="宋体" w:hAnsi="宋体"/>
          <w:b/>
          <w:sz w:val="36"/>
          <w:szCs w:val="36"/>
          <w:highlight w:val="none"/>
        </w:rPr>
        <w:t>日期：</w:t>
      </w:r>
      <w:r>
        <w:rPr>
          <w:rFonts w:hint="eastAsia" w:ascii="宋体" w:hAnsi="宋体"/>
          <w:b/>
          <w:sz w:val="36"/>
          <w:szCs w:val="36"/>
          <w:highlight w:val="none"/>
          <w:u w:val="single"/>
        </w:rPr>
        <w:t xml:space="preserve">    年  月   日</w:t>
      </w:r>
    </w:p>
    <w:p>
      <w:pPr>
        <w:jc w:val="center"/>
        <w:rPr>
          <w:rFonts w:hint="eastAsia" w:ascii="黑体" w:hAnsi="黑体" w:eastAsia="黑体"/>
          <w:sz w:val="36"/>
          <w:szCs w:val="36"/>
          <w:highlight w:val="none"/>
          <w:lang w:eastAsia="zh-CN"/>
        </w:rPr>
      </w:pPr>
    </w:p>
    <w:p>
      <w:pPr>
        <w:jc w:val="center"/>
        <w:rPr>
          <w:rFonts w:hint="eastAsia" w:ascii="黑体" w:hAnsi="黑体" w:eastAsia="黑体"/>
          <w:sz w:val="36"/>
          <w:szCs w:val="36"/>
          <w:highlight w:val="none"/>
          <w:lang w:eastAsia="zh-CN"/>
        </w:rPr>
      </w:pPr>
    </w:p>
    <w:p>
      <w:pPr>
        <w:jc w:val="center"/>
        <w:rPr>
          <w:rFonts w:hint="eastAsia" w:ascii="黑体" w:hAnsi="黑体" w:eastAsia="黑体"/>
          <w:sz w:val="36"/>
          <w:szCs w:val="36"/>
          <w:highlight w:val="none"/>
          <w:lang w:eastAsia="zh-CN"/>
        </w:rPr>
      </w:pPr>
    </w:p>
    <w:p>
      <w:pPr>
        <w:jc w:val="both"/>
        <w:rPr>
          <w:rFonts w:hint="eastAsia" w:ascii="黑体" w:hAnsi="黑体" w:eastAsia="黑体"/>
          <w:sz w:val="36"/>
          <w:szCs w:val="36"/>
          <w:highlight w:val="none"/>
          <w:lang w:eastAsia="zh-CN"/>
        </w:rPr>
      </w:pPr>
    </w:p>
    <w:p>
      <w:pPr>
        <w:pStyle w:val="18"/>
        <w:keepNext w:val="0"/>
        <w:keepLines w:val="0"/>
        <w:pageBreakBefore w:val="0"/>
        <w:kinsoku/>
        <w:wordWrap/>
        <w:overflowPunct/>
        <w:topLinePunct w:val="0"/>
        <w:autoSpaceDE/>
        <w:autoSpaceDN/>
        <w:bidi w:val="0"/>
        <w:adjustRightInd/>
        <w:snapToGrid/>
        <w:spacing w:before="120" w:line="500" w:lineRule="exact"/>
        <w:ind w:firstLine="643" w:firstLineChars="200"/>
        <w:jc w:val="center"/>
        <w:textAlignment w:val="auto"/>
        <w:rPr>
          <w:rFonts w:hint="eastAsia" w:ascii="仿宋" w:hAnsi="仿宋" w:eastAsia="仿宋" w:cs="仿宋"/>
          <w:b w:val="0"/>
          <w:bCs w:val="0"/>
          <w:color w:val="333333"/>
          <w:kern w:val="0"/>
          <w:sz w:val="28"/>
          <w:szCs w:val="28"/>
          <w:highlight w:val="none"/>
          <w:lang w:val="en-US" w:eastAsia="zh-CN" w:bidi="ar-SA"/>
        </w:rPr>
      </w:pPr>
      <w:r>
        <w:rPr>
          <w:rFonts w:hint="eastAsia" w:ascii="黑体" w:hAnsi="黑体" w:eastAsia="黑体" w:cs="黑体"/>
          <w:highlight w:val="none"/>
        </w:rPr>
        <w:t>一、</w:t>
      </w:r>
      <w:r>
        <w:rPr>
          <w:rFonts w:hint="eastAsia" w:ascii="黑体" w:hAnsi="黑体" w:eastAsia="黑体" w:cs="Times New Roman"/>
          <w:b w:val="0"/>
          <w:bCs w:val="0"/>
          <w:kern w:val="2"/>
          <w:sz w:val="36"/>
          <w:szCs w:val="36"/>
          <w:highlight w:val="none"/>
          <w:lang w:val="en-US" w:eastAsia="zh-CN" w:bidi="ar-SA"/>
        </w:rPr>
        <w:t>锁溪河沿岸环境整治锁溪桥平改拱工程防洪影响评价服务</w:t>
      </w:r>
    </w:p>
    <w:p>
      <w:pPr>
        <w:jc w:val="center"/>
        <w:rPr>
          <w:rFonts w:hint="default" w:ascii="宋体" w:hAnsi="宋体" w:eastAsia="宋体" w:cs="宋体"/>
          <w:b/>
          <w:color w:val="333333"/>
          <w:kern w:val="0"/>
          <w:sz w:val="32"/>
          <w:szCs w:val="32"/>
          <w:highlight w:val="none"/>
          <w:lang w:val="en-US" w:eastAsia="zh-CN"/>
        </w:rPr>
      </w:pPr>
      <w:r>
        <w:rPr>
          <w:rFonts w:hint="eastAsia" w:ascii="黑体" w:hAnsi="黑体" w:eastAsia="黑体"/>
          <w:sz w:val="36"/>
          <w:szCs w:val="36"/>
          <w:highlight w:val="none"/>
          <w:lang w:val="en-US" w:eastAsia="zh-CN"/>
        </w:rPr>
        <w:t>响应</w:t>
      </w:r>
      <w:r>
        <w:rPr>
          <w:rFonts w:hint="eastAsia" w:ascii="黑体" w:hAnsi="黑体" w:eastAsia="黑体"/>
          <w:sz w:val="36"/>
          <w:szCs w:val="36"/>
          <w:highlight w:val="none"/>
        </w:rPr>
        <w:t>函</w:t>
      </w:r>
    </w:p>
    <w:p>
      <w:pPr>
        <w:pStyle w:val="10"/>
        <w:rPr>
          <w:highlight w:val="none"/>
        </w:rPr>
      </w:pPr>
    </w:p>
    <w:p>
      <w:pPr>
        <w:pStyle w:val="4"/>
        <w:keepNext w:val="0"/>
        <w:widowControl/>
        <w:ind w:left="0" w:firstLine="0"/>
        <w:rPr>
          <w:rFonts w:hint="default" w:eastAsia="仿宋"/>
          <w:sz w:val="32"/>
          <w:szCs w:val="32"/>
          <w:highlight w:val="none"/>
          <w:lang w:val="en-US" w:eastAsia="zh-CN"/>
        </w:rPr>
      </w:pPr>
      <w:r>
        <w:rPr>
          <w:rFonts w:hAnsi="仿宋" w:eastAsia="仿宋"/>
          <w:sz w:val="32"/>
          <w:szCs w:val="32"/>
          <w:highlight w:val="none"/>
        </w:rPr>
        <w:t>致：</w:t>
      </w:r>
      <w:r>
        <w:rPr>
          <w:rFonts w:hint="eastAsia" w:hAnsi="仿宋" w:eastAsia="仿宋"/>
          <w:sz w:val="32"/>
          <w:szCs w:val="32"/>
          <w:highlight w:val="none"/>
          <w:lang w:val="en-US" w:eastAsia="zh-CN"/>
        </w:rPr>
        <w:t>安徽江东文旅康养集团有限公司</w:t>
      </w:r>
    </w:p>
    <w:p>
      <w:pPr>
        <w:spacing w:line="470" w:lineRule="exact"/>
        <w:ind w:firstLine="640" w:firstLineChars="200"/>
        <w:rPr>
          <w:rFonts w:eastAsia="仿宋"/>
          <w:sz w:val="32"/>
          <w:szCs w:val="32"/>
          <w:highlight w:val="none"/>
        </w:rPr>
      </w:pPr>
      <w:r>
        <w:rPr>
          <w:rFonts w:hAnsi="仿宋" w:eastAsia="仿宋"/>
          <w:sz w:val="32"/>
          <w:szCs w:val="32"/>
          <w:highlight w:val="none"/>
        </w:rPr>
        <w:t>根据贵</w:t>
      </w:r>
      <w:r>
        <w:rPr>
          <w:rFonts w:hint="eastAsia" w:hAnsi="仿宋" w:eastAsia="仿宋"/>
          <w:sz w:val="32"/>
          <w:szCs w:val="32"/>
          <w:highlight w:val="none"/>
        </w:rPr>
        <w:t>公司</w:t>
      </w:r>
      <w:r>
        <w:rPr>
          <w:rFonts w:hAnsi="仿宋" w:eastAsia="仿宋"/>
          <w:sz w:val="32"/>
          <w:szCs w:val="32"/>
          <w:highlight w:val="none"/>
        </w:rPr>
        <w:t>的要求，经详细审阅和研究</w:t>
      </w:r>
      <w:r>
        <w:rPr>
          <w:rFonts w:hint="eastAsia" w:hAnsi="仿宋" w:eastAsia="仿宋"/>
          <w:sz w:val="32"/>
          <w:szCs w:val="32"/>
          <w:highlight w:val="none"/>
        </w:rPr>
        <w:t>项目简介</w:t>
      </w:r>
      <w:r>
        <w:rPr>
          <w:rFonts w:hAnsi="仿宋" w:eastAsia="仿宋"/>
          <w:sz w:val="32"/>
          <w:szCs w:val="32"/>
          <w:highlight w:val="none"/>
        </w:rPr>
        <w:t>，我方完全理解并同意放弃对这方面有不明及误解的权利。</w:t>
      </w:r>
    </w:p>
    <w:p>
      <w:pPr>
        <w:spacing w:line="470" w:lineRule="exact"/>
        <w:ind w:firstLine="640" w:firstLineChars="200"/>
        <w:rPr>
          <w:rFonts w:eastAsia="仿宋"/>
          <w:sz w:val="32"/>
          <w:szCs w:val="32"/>
          <w:highlight w:val="none"/>
        </w:rPr>
      </w:pPr>
      <w:r>
        <w:rPr>
          <w:rFonts w:eastAsia="仿宋"/>
          <w:sz w:val="32"/>
          <w:szCs w:val="32"/>
          <w:highlight w:val="none"/>
        </w:rPr>
        <w:t>1</w:t>
      </w:r>
      <w:r>
        <w:rPr>
          <w:rFonts w:hAnsi="仿宋" w:eastAsia="仿宋"/>
          <w:sz w:val="32"/>
          <w:szCs w:val="32"/>
          <w:highlight w:val="none"/>
        </w:rPr>
        <w:t>、我方愿按照要求进行</w:t>
      </w:r>
      <w:r>
        <w:rPr>
          <w:rFonts w:hint="eastAsia" w:hAnsi="仿宋" w:eastAsia="仿宋"/>
          <w:sz w:val="32"/>
          <w:szCs w:val="32"/>
          <w:highlight w:val="none"/>
        </w:rPr>
        <w:t>投标</w:t>
      </w:r>
      <w:r>
        <w:rPr>
          <w:rFonts w:hAnsi="仿宋" w:eastAsia="仿宋"/>
          <w:sz w:val="32"/>
          <w:szCs w:val="32"/>
          <w:highlight w:val="none"/>
        </w:rPr>
        <w:t>，提供所需</w:t>
      </w:r>
      <w:r>
        <w:rPr>
          <w:rFonts w:hint="eastAsia" w:hAnsi="仿宋" w:eastAsia="仿宋"/>
          <w:sz w:val="32"/>
          <w:szCs w:val="32"/>
          <w:highlight w:val="none"/>
        </w:rPr>
        <w:t>项目范围内的</w:t>
      </w:r>
      <w:r>
        <w:rPr>
          <w:rFonts w:hAnsi="仿宋" w:eastAsia="仿宋"/>
          <w:sz w:val="32"/>
          <w:szCs w:val="32"/>
          <w:highlight w:val="none"/>
        </w:rPr>
        <w:t>一切相关</w:t>
      </w:r>
      <w:r>
        <w:rPr>
          <w:rFonts w:hint="eastAsia" w:hAnsi="仿宋" w:eastAsia="仿宋"/>
          <w:sz w:val="32"/>
          <w:szCs w:val="32"/>
          <w:highlight w:val="none"/>
        </w:rPr>
        <w:t>费用</w:t>
      </w:r>
      <w:r>
        <w:rPr>
          <w:rFonts w:hAnsi="仿宋" w:eastAsia="仿宋"/>
          <w:sz w:val="32"/>
          <w:szCs w:val="32"/>
          <w:highlight w:val="none"/>
        </w:rPr>
        <w:t>。</w:t>
      </w:r>
    </w:p>
    <w:p>
      <w:pPr>
        <w:spacing w:line="470" w:lineRule="exact"/>
        <w:ind w:firstLine="640" w:firstLineChars="200"/>
        <w:rPr>
          <w:rFonts w:eastAsia="仿宋"/>
          <w:sz w:val="32"/>
          <w:szCs w:val="32"/>
          <w:highlight w:val="none"/>
        </w:rPr>
      </w:pPr>
      <w:r>
        <w:rPr>
          <w:rFonts w:eastAsia="仿宋"/>
          <w:sz w:val="32"/>
          <w:szCs w:val="32"/>
          <w:highlight w:val="none"/>
        </w:rPr>
        <w:t>2</w:t>
      </w:r>
      <w:r>
        <w:rPr>
          <w:rFonts w:hAnsi="仿宋" w:eastAsia="仿宋"/>
          <w:sz w:val="32"/>
          <w:szCs w:val="32"/>
          <w:highlight w:val="none"/>
        </w:rPr>
        <w:t>、本次报价（收费）包含了我方完成规定</w:t>
      </w:r>
      <w:r>
        <w:rPr>
          <w:rFonts w:hint="eastAsia" w:hAnsi="仿宋" w:eastAsia="仿宋"/>
          <w:sz w:val="32"/>
          <w:szCs w:val="32"/>
          <w:highlight w:val="none"/>
        </w:rPr>
        <w:t>承揽范围内</w:t>
      </w:r>
      <w:r>
        <w:rPr>
          <w:rFonts w:hAnsi="仿宋" w:eastAsia="仿宋"/>
          <w:sz w:val="32"/>
          <w:szCs w:val="32"/>
          <w:highlight w:val="none"/>
        </w:rPr>
        <w:t>的全部费用。包括人工费、资料费、交通费、食宿费、相关税金、合理利润，以及我方认为完成本项目所需要的其他费用。</w:t>
      </w:r>
    </w:p>
    <w:p>
      <w:pPr>
        <w:spacing w:line="470" w:lineRule="exact"/>
        <w:ind w:firstLine="640" w:firstLineChars="200"/>
        <w:rPr>
          <w:rFonts w:hAnsi="仿宋" w:eastAsia="仿宋"/>
          <w:sz w:val="32"/>
          <w:szCs w:val="32"/>
          <w:highlight w:val="none"/>
        </w:rPr>
      </w:pPr>
      <w:r>
        <w:rPr>
          <w:rFonts w:eastAsia="仿宋"/>
          <w:sz w:val="32"/>
          <w:szCs w:val="32"/>
          <w:highlight w:val="none"/>
        </w:rPr>
        <w:t>3</w:t>
      </w:r>
      <w:r>
        <w:rPr>
          <w:rFonts w:hAnsi="仿宋" w:eastAsia="仿宋"/>
          <w:sz w:val="32"/>
          <w:szCs w:val="32"/>
          <w:highlight w:val="none"/>
        </w:rPr>
        <w:t>、我方同意服务期内的报价有效，在此期间，本次报价</w:t>
      </w:r>
      <w:r>
        <w:rPr>
          <w:rFonts w:hint="eastAsia" w:hAnsi="仿宋" w:eastAsia="仿宋"/>
          <w:sz w:val="32"/>
          <w:szCs w:val="32"/>
          <w:highlight w:val="none"/>
        </w:rPr>
        <w:t>及定标规则</w:t>
      </w:r>
      <w:r>
        <w:rPr>
          <w:rFonts w:hAnsi="仿宋" w:eastAsia="仿宋"/>
          <w:sz w:val="32"/>
          <w:szCs w:val="32"/>
          <w:highlight w:val="none"/>
        </w:rPr>
        <w:t>始终对我们具有约束力，并可随时被接受。</w:t>
      </w:r>
    </w:p>
    <w:p>
      <w:pPr>
        <w:spacing w:line="470" w:lineRule="exact"/>
        <w:ind w:firstLine="640" w:firstLineChars="200"/>
        <w:rPr>
          <w:highlight w:val="none"/>
        </w:rPr>
      </w:pPr>
      <w:r>
        <w:rPr>
          <w:rFonts w:hint="eastAsia" w:hAnsi="仿宋" w:eastAsia="仿宋"/>
          <w:sz w:val="32"/>
          <w:szCs w:val="32"/>
          <w:highlight w:val="none"/>
        </w:rPr>
        <w:t>4、在招标人支付费用前，向招标人提供由我方开具的正规发票。</w:t>
      </w:r>
    </w:p>
    <w:p>
      <w:pPr>
        <w:spacing w:line="470" w:lineRule="exact"/>
        <w:ind w:firstLine="640" w:firstLineChars="200"/>
        <w:rPr>
          <w:rFonts w:hAnsi="仿宋" w:eastAsia="仿宋"/>
          <w:sz w:val="32"/>
          <w:szCs w:val="32"/>
          <w:highlight w:val="none"/>
        </w:rPr>
      </w:pPr>
      <w:r>
        <w:rPr>
          <w:rFonts w:hAnsi="仿宋" w:eastAsia="仿宋"/>
          <w:sz w:val="32"/>
          <w:szCs w:val="32"/>
          <w:highlight w:val="none"/>
        </w:rPr>
        <w:t>5、</w:t>
      </w:r>
      <w:r>
        <w:rPr>
          <w:rFonts w:hint="eastAsia" w:hAnsi="仿宋" w:eastAsia="仿宋"/>
          <w:sz w:val="32"/>
          <w:szCs w:val="32"/>
          <w:highlight w:val="none"/>
        </w:rPr>
        <w:t>对于接触到的招标人相关信息负有保密义务，不得向他人透露。</w:t>
      </w:r>
    </w:p>
    <w:p>
      <w:pPr>
        <w:spacing w:line="470" w:lineRule="exact"/>
        <w:ind w:firstLine="640" w:firstLineChars="200"/>
        <w:rPr>
          <w:rFonts w:hAnsi="仿宋" w:eastAsia="仿宋"/>
          <w:sz w:val="32"/>
          <w:szCs w:val="32"/>
          <w:highlight w:val="none"/>
        </w:rPr>
      </w:pPr>
      <w:r>
        <w:rPr>
          <w:rFonts w:hint="eastAsia" w:hAnsi="仿宋" w:eastAsia="仿宋"/>
          <w:sz w:val="32"/>
          <w:szCs w:val="32"/>
          <w:highlight w:val="none"/>
        </w:rPr>
        <w:t>6、</w:t>
      </w:r>
      <w:r>
        <w:rPr>
          <w:rFonts w:hAnsi="仿宋" w:eastAsia="仿宋"/>
          <w:sz w:val="32"/>
          <w:szCs w:val="32"/>
          <w:highlight w:val="none"/>
        </w:rPr>
        <w:t>我方本次</w:t>
      </w:r>
      <w:r>
        <w:rPr>
          <w:rFonts w:hint="eastAsia" w:hAnsi="仿宋" w:eastAsia="仿宋"/>
          <w:sz w:val="32"/>
          <w:szCs w:val="32"/>
          <w:highlight w:val="none"/>
        </w:rPr>
        <w:t>投标报价</w:t>
      </w:r>
      <w:r>
        <w:rPr>
          <w:rFonts w:hAnsi="仿宋" w:eastAsia="仿宋"/>
          <w:sz w:val="32"/>
          <w:szCs w:val="32"/>
          <w:highlight w:val="none"/>
        </w:rPr>
        <w:t>所提供的资料都是真实的</w:t>
      </w:r>
      <w:r>
        <w:rPr>
          <w:rFonts w:hint="eastAsia" w:hAnsi="仿宋" w:eastAsia="仿宋"/>
          <w:sz w:val="32"/>
          <w:szCs w:val="32"/>
          <w:highlight w:val="none"/>
        </w:rPr>
        <w:t>。</w:t>
      </w:r>
    </w:p>
    <w:p>
      <w:pPr>
        <w:pStyle w:val="25"/>
        <w:rPr>
          <w:highlight w:val="none"/>
        </w:rPr>
      </w:pPr>
    </w:p>
    <w:p>
      <w:pPr>
        <w:spacing w:line="470" w:lineRule="exact"/>
        <w:ind w:firstLine="640" w:firstLineChars="200"/>
        <w:rPr>
          <w:rFonts w:eastAsia="仿宋"/>
          <w:sz w:val="32"/>
          <w:szCs w:val="32"/>
          <w:highlight w:val="none"/>
        </w:rPr>
      </w:pPr>
      <w:r>
        <w:rPr>
          <w:rFonts w:hint="eastAsia" w:hAnsi="仿宋" w:eastAsia="仿宋"/>
          <w:sz w:val="32"/>
          <w:szCs w:val="32"/>
          <w:highlight w:val="none"/>
        </w:rPr>
        <w:t>为提高工作效率，我方承诺此次投标函以PDF格式，由我方具体工作人员发至甲方指定人员邮箱。</w:t>
      </w:r>
    </w:p>
    <w:p>
      <w:pPr>
        <w:spacing w:line="470" w:lineRule="exact"/>
        <w:rPr>
          <w:rFonts w:eastAsia="仿宋"/>
          <w:sz w:val="32"/>
          <w:szCs w:val="32"/>
          <w:highlight w:val="none"/>
        </w:rPr>
      </w:pPr>
    </w:p>
    <w:p>
      <w:pPr>
        <w:spacing w:line="470" w:lineRule="exact"/>
        <w:rPr>
          <w:highlight w:val="none"/>
        </w:rPr>
      </w:pPr>
      <w:r>
        <w:rPr>
          <w:rFonts w:hint="eastAsia" w:hAnsi="仿宋" w:eastAsia="仿宋"/>
          <w:sz w:val="32"/>
          <w:szCs w:val="32"/>
          <w:highlight w:val="none"/>
        </w:rPr>
        <w:t>投标单位</w:t>
      </w:r>
      <w:r>
        <w:rPr>
          <w:rFonts w:hAnsi="仿宋" w:eastAsia="仿宋"/>
          <w:sz w:val="32"/>
          <w:szCs w:val="32"/>
          <w:highlight w:val="none"/>
        </w:rPr>
        <w:t>（盖章）：</w:t>
      </w:r>
      <w:r>
        <w:rPr>
          <w:rFonts w:hAnsi="仿宋" w:eastAsia="仿宋"/>
          <w:spacing w:val="-4"/>
          <w:sz w:val="32"/>
          <w:szCs w:val="32"/>
          <w:highlight w:val="none"/>
        </w:rPr>
        <w:t>法定代表人</w:t>
      </w:r>
      <w:r>
        <w:rPr>
          <w:rFonts w:eastAsia="仿宋"/>
          <w:spacing w:val="-4"/>
          <w:sz w:val="32"/>
          <w:szCs w:val="32"/>
          <w:highlight w:val="none"/>
        </w:rPr>
        <w:t xml:space="preserve"> /</w:t>
      </w:r>
      <w:r>
        <w:rPr>
          <w:rFonts w:hAnsi="仿宋" w:eastAsia="仿宋"/>
          <w:spacing w:val="-4"/>
          <w:sz w:val="32"/>
          <w:szCs w:val="32"/>
          <w:highlight w:val="none"/>
        </w:rPr>
        <w:t>负责人（签字）：</w:t>
      </w:r>
    </w:p>
    <w:p>
      <w:pPr>
        <w:spacing w:line="470" w:lineRule="exact"/>
        <w:ind w:firstLine="688" w:firstLineChars="215"/>
        <w:rPr>
          <w:rFonts w:eastAsia="仿宋"/>
          <w:sz w:val="32"/>
          <w:szCs w:val="32"/>
          <w:highlight w:val="none"/>
        </w:rPr>
      </w:pPr>
      <w:r>
        <w:rPr>
          <w:rFonts w:hAnsi="仿宋" w:eastAsia="仿宋"/>
          <w:sz w:val="32"/>
          <w:szCs w:val="32"/>
          <w:highlight w:val="none"/>
        </w:rPr>
        <w:t>联系电话：手机：</w:t>
      </w:r>
    </w:p>
    <w:p>
      <w:pPr>
        <w:spacing w:line="470" w:lineRule="exact"/>
        <w:ind w:firstLine="688" w:firstLineChars="215"/>
        <w:rPr>
          <w:rFonts w:eastAsia="仿宋"/>
          <w:sz w:val="32"/>
          <w:szCs w:val="32"/>
          <w:highlight w:val="none"/>
        </w:rPr>
      </w:pPr>
      <w:r>
        <w:rPr>
          <w:rFonts w:hAnsi="仿宋" w:eastAsia="仿宋"/>
          <w:sz w:val="32"/>
          <w:szCs w:val="32"/>
          <w:highlight w:val="none"/>
        </w:rPr>
        <w:t>传真电话：日期：</w:t>
      </w:r>
    </w:p>
    <w:p>
      <w:pPr>
        <w:jc w:val="center"/>
        <w:rPr>
          <w:b/>
          <w:bCs/>
          <w:szCs w:val="21"/>
          <w:highlight w:val="none"/>
        </w:rPr>
      </w:pPr>
      <w:r>
        <w:rPr>
          <w:rFonts w:hint="eastAsia" w:ascii="黑体" w:hAnsi="黑体" w:eastAsia="黑体"/>
          <w:sz w:val="36"/>
          <w:szCs w:val="36"/>
          <w:highlight w:val="none"/>
          <w:lang w:val="en-US" w:eastAsia="zh-CN"/>
        </w:rPr>
        <w:br w:type="page"/>
      </w:r>
      <w:r>
        <w:rPr>
          <w:rFonts w:hint="eastAsia" w:ascii="黑体" w:hAnsi="黑体" w:eastAsia="黑体"/>
          <w:sz w:val="36"/>
          <w:szCs w:val="36"/>
          <w:highlight w:val="none"/>
          <w:lang w:val="en-US" w:eastAsia="zh-CN"/>
        </w:rPr>
        <w:t>二、</w:t>
      </w:r>
      <w:r>
        <w:rPr>
          <w:rFonts w:hint="eastAsia" w:ascii="黑体" w:hAnsi="黑体" w:eastAsia="黑体"/>
          <w:sz w:val="36"/>
          <w:szCs w:val="36"/>
          <w:highlight w:val="none"/>
        </w:rPr>
        <w:t>报价一览表</w:t>
      </w:r>
    </w:p>
    <w:tbl>
      <w:tblPr>
        <w:tblStyle w:val="20"/>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7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472" w:type="dxa"/>
            <w:noWrap/>
            <w:vAlign w:val="center"/>
          </w:tcPr>
          <w:p>
            <w:pPr>
              <w:adjustRightInd w:val="0"/>
              <w:snapToGrid w:val="0"/>
              <w:spacing w:after="120"/>
              <w:rPr>
                <w:rFonts w:hint="eastAsia" w:ascii="宋体" w:hAnsi="宋体"/>
                <w:sz w:val="24"/>
                <w:highlight w:val="none"/>
              </w:rPr>
            </w:pPr>
            <w:r>
              <w:rPr>
                <w:rFonts w:hint="eastAsia" w:ascii="宋体" w:hAnsi="宋体"/>
                <w:sz w:val="24"/>
                <w:highlight w:val="none"/>
              </w:rPr>
              <w:t>项目名称</w:t>
            </w:r>
          </w:p>
        </w:tc>
        <w:tc>
          <w:tcPr>
            <w:tcW w:w="7807" w:type="dxa"/>
            <w:noWrap/>
            <w:vAlign w:val="center"/>
          </w:tcPr>
          <w:p>
            <w:pPr>
              <w:adjustRightInd w:val="0"/>
              <w:snapToGrid w:val="0"/>
              <w:spacing w:after="120"/>
              <w:ind w:firstLine="960" w:firstLineChars="400"/>
              <w:jc w:val="left"/>
              <w:rPr>
                <w:rFonts w:hint="eastAsia" w:ascii="宋体" w:hAnsi="宋体"/>
                <w:sz w:val="24"/>
                <w:highlight w:val="none"/>
              </w:rPr>
            </w:pPr>
            <w:r>
              <w:rPr>
                <w:rFonts w:hint="eastAsia" w:ascii="宋体" w:hAnsi="宋体"/>
                <w:sz w:val="24"/>
                <w:highlight w:val="none"/>
                <w:lang w:val="en-US" w:eastAsia="zh-CN"/>
              </w:rPr>
              <w:t>锁溪河沿岸环境整治锁溪桥平改拱工程防洪影响评价服务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472" w:type="dxa"/>
            <w:noWrap/>
            <w:vAlign w:val="center"/>
          </w:tcPr>
          <w:p>
            <w:pPr>
              <w:adjustRightInd w:val="0"/>
              <w:snapToGrid w:val="0"/>
              <w:spacing w:after="120"/>
              <w:rPr>
                <w:rFonts w:ascii="宋体" w:hAnsi="宋体"/>
                <w:sz w:val="24"/>
                <w:highlight w:val="none"/>
              </w:rPr>
            </w:pPr>
            <w:r>
              <w:rPr>
                <w:rFonts w:hint="eastAsia" w:ascii="宋体" w:hAnsi="宋体"/>
                <w:sz w:val="24"/>
                <w:highlight w:val="none"/>
              </w:rPr>
              <w:t>投标人</w:t>
            </w:r>
          </w:p>
        </w:tc>
        <w:tc>
          <w:tcPr>
            <w:tcW w:w="7807" w:type="dxa"/>
            <w:noWrap/>
            <w:vAlign w:val="center"/>
          </w:tcPr>
          <w:p>
            <w:pPr>
              <w:adjustRightInd w:val="0"/>
              <w:snapToGrid w:val="0"/>
              <w:spacing w:after="120"/>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472" w:type="dxa"/>
            <w:noWrap/>
            <w:vAlign w:val="center"/>
          </w:tcPr>
          <w:p>
            <w:pPr>
              <w:adjustRightInd w:val="0"/>
              <w:snapToGrid w:val="0"/>
              <w:spacing w:after="120"/>
              <w:rPr>
                <w:rFonts w:ascii="宋体" w:hAnsi="宋体"/>
                <w:sz w:val="24"/>
                <w:highlight w:val="none"/>
              </w:rPr>
            </w:pPr>
            <w:r>
              <w:rPr>
                <w:rFonts w:hint="eastAsia" w:ascii="宋体" w:hAnsi="宋体"/>
                <w:sz w:val="24"/>
                <w:highlight w:val="none"/>
              </w:rPr>
              <w:t>服务周期</w:t>
            </w:r>
          </w:p>
        </w:tc>
        <w:tc>
          <w:tcPr>
            <w:tcW w:w="7807" w:type="dxa"/>
            <w:noWrap/>
            <w:vAlign w:val="center"/>
          </w:tcPr>
          <w:p>
            <w:pPr>
              <w:adjustRightInd w:val="0"/>
              <w:snapToGrid w:val="0"/>
              <w:spacing w:after="120"/>
              <w:rPr>
                <w:rFonts w:ascii="宋体" w:hAnsi="宋体"/>
                <w:sz w:val="24"/>
                <w:highlight w:val="none"/>
              </w:rPr>
            </w:pPr>
            <w:r>
              <w:rPr>
                <w:rFonts w:hint="eastAsia" w:ascii="宋体" w:hAnsi="宋体"/>
                <w:sz w:val="24"/>
                <w:highlight w:val="none"/>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472" w:type="dxa"/>
            <w:noWrap/>
            <w:vAlign w:val="center"/>
          </w:tcPr>
          <w:p>
            <w:pPr>
              <w:adjustRightInd w:val="0"/>
              <w:snapToGrid w:val="0"/>
              <w:spacing w:after="120"/>
              <w:rPr>
                <w:rFonts w:ascii="宋体" w:hAnsi="宋体"/>
                <w:sz w:val="24"/>
                <w:highlight w:val="none"/>
              </w:rPr>
            </w:pPr>
            <w:r>
              <w:rPr>
                <w:rFonts w:hint="eastAsia" w:ascii="宋体" w:hAnsi="宋体"/>
                <w:sz w:val="24"/>
                <w:highlight w:val="none"/>
              </w:rPr>
              <w:t>质量</w:t>
            </w:r>
          </w:p>
        </w:tc>
        <w:tc>
          <w:tcPr>
            <w:tcW w:w="7807" w:type="dxa"/>
            <w:noWrap/>
            <w:vAlign w:val="center"/>
          </w:tcPr>
          <w:p>
            <w:pPr>
              <w:adjustRightInd w:val="0"/>
              <w:snapToGrid w:val="0"/>
              <w:spacing w:after="120"/>
              <w:rPr>
                <w:rFonts w:ascii="宋体" w:hAnsi="宋体"/>
                <w:sz w:val="24"/>
                <w:highlight w:val="none"/>
              </w:rPr>
            </w:pPr>
            <w:r>
              <w:rPr>
                <w:rFonts w:hint="eastAsia" w:ascii="宋体" w:hAnsi="宋体"/>
                <w:sz w:val="24"/>
                <w:highlight w:val="none"/>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trPr>
        <w:tc>
          <w:tcPr>
            <w:tcW w:w="1472" w:type="dxa"/>
            <w:noWrap/>
            <w:vAlign w:val="center"/>
          </w:tcPr>
          <w:p>
            <w:pPr>
              <w:adjustRightInd w:val="0"/>
              <w:snapToGrid w:val="0"/>
              <w:spacing w:after="120"/>
              <w:rPr>
                <w:rFonts w:hint="eastAsia" w:ascii="宋体" w:hAnsi="宋体" w:eastAsia="宋体"/>
                <w:sz w:val="24"/>
                <w:highlight w:val="none"/>
                <w:lang w:val="en-US" w:eastAsia="zh-CN"/>
              </w:rPr>
            </w:pPr>
            <w:r>
              <w:rPr>
                <w:rFonts w:hint="eastAsia" w:ascii="宋体" w:hAnsi="宋体"/>
                <w:sz w:val="24"/>
                <w:highlight w:val="none"/>
                <w:lang w:eastAsia="zh-CN"/>
              </w:rPr>
              <w:t>报价</w:t>
            </w:r>
          </w:p>
        </w:tc>
        <w:tc>
          <w:tcPr>
            <w:tcW w:w="7807" w:type="dxa"/>
            <w:noWrap/>
            <w:vAlign w:val="center"/>
          </w:tcPr>
          <w:p>
            <w:pPr>
              <w:adjustRightInd w:val="0"/>
              <w:snapToGrid w:val="0"/>
              <w:spacing w:after="120"/>
              <w:rPr>
                <w:sz w:val="24"/>
                <w:highlight w:val="none"/>
              </w:rPr>
            </w:pPr>
          </w:p>
          <w:p>
            <w:pPr>
              <w:adjustRightInd w:val="0"/>
              <w:snapToGrid w:val="0"/>
              <w:spacing w:after="120"/>
              <w:rPr>
                <w:rFonts w:hint="eastAsia" w:eastAsia="宋体"/>
                <w:sz w:val="24"/>
                <w:highlight w:val="none"/>
                <w:lang w:val="en-US" w:eastAsia="zh-CN"/>
              </w:rPr>
            </w:pPr>
            <w:r>
              <w:rPr>
                <w:rFonts w:hint="eastAsia"/>
                <w:sz w:val="24"/>
                <w:highlight w:val="none"/>
              </w:rPr>
              <w:t>大写：</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adjustRightInd w:val="0"/>
              <w:snapToGrid w:val="0"/>
              <w:spacing w:after="120"/>
              <w:rPr>
                <w:sz w:val="24"/>
                <w:highlight w:val="none"/>
              </w:rPr>
            </w:pPr>
            <w:r>
              <w:rPr>
                <w:rFonts w:hint="eastAsia"/>
                <w:sz w:val="24"/>
                <w:highlight w:val="none"/>
              </w:rPr>
              <w:t>小写：</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1472" w:type="dxa"/>
            <w:noWrap/>
            <w:vAlign w:val="center"/>
          </w:tcPr>
          <w:p>
            <w:pPr>
              <w:adjustRightInd w:val="0"/>
              <w:snapToGrid w:val="0"/>
              <w:spacing w:after="120"/>
              <w:rPr>
                <w:rFonts w:ascii="宋体" w:hAnsi="宋体"/>
                <w:sz w:val="24"/>
                <w:highlight w:val="none"/>
              </w:rPr>
            </w:pPr>
            <w:r>
              <w:rPr>
                <w:rFonts w:hint="eastAsia" w:ascii="宋体" w:hAnsi="宋体"/>
                <w:sz w:val="24"/>
                <w:highlight w:val="none"/>
              </w:rPr>
              <w:t>承诺</w:t>
            </w:r>
          </w:p>
        </w:tc>
        <w:tc>
          <w:tcPr>
            <w:tcW w:w="7807" w:type="dxa"/>
            <w:noWrap/>
            <w:vAlign w:val="center"/>
          </w:tcPr>
          <w:p>
            <w:pPr>
              <w:adjustRightInd w:val="0"/>
              <w:snapToGrid w:val="0"/>
              <w:spacing w:line="312" w:lineRule="auto"/>
              <w:ind w:firstLine="508" w:firstLineChars="212"/>
              <w:rPr>
                <w:rFonts w:ascii="宋体" w:hAnsi="宋体"/>
                <w:sz w:val="24"/>
                <w:highlight w:val="none"/>
              </w:rPr>
            </w:pPr>
            <w:r>
              <w:rPr>
                <w:rFonts w:hint="eastAsia" w:ascii="宋体" w:hAnsi="宋体"/>
                <w:sz w:val="24"/>
                <w:highlight w:val="none"/>
              </w:rPr>
              <w:t>本服务投标报价应涵盖合同规定的所有责任，内容包括招标范围规定的内容及配套技术服务等所有费用。中标人必须保证服务成果的准确、真实、规范。</w:t>
            </w:r>
          </w:p>
        </w:tc>
      </w:tr>
    </w:tbl>
    <w:p>
      <w:pPr>
        <w:keepNext w:val="0"/>
        <w:keepLines w:val="0"/>
        <w:pageBreakBefore w:val="0"/>
        <w:kinsoku/>
        <w:overflowPunct/>
        <w:topLinePunct w:val="0"/>
        <w:autoSpaceDE/>
        <w:autoSpaceDN/>
        <w:bidi w:val="0"/>
        <w:spacing w:line="400" w:lineRule="exact"/>
        <w:textAlignment w:val="auto"/>
        <w:rPr>
          <w:rFonts w:hint="eastAsia" w:ascii="宋体" w:hAnsi="宋体" w:cs="宋体"/>
          <w:b/>
          <w:bCs/>
          <w:sz w:val="24"/>
          <w:szCs w:val="24"/>
          <w:highlight w:val="none"/>
        </w:rPr>
      </w:pPr>
      <w:r>
        <w:rPr>
          <w:rFonts w:hint="eastAsia" w:ascii="宋体" w:hAnsi="宋体" w:cs="宋体"/>
          <w:b/>
          <w:bCs/>
          <w:sz w:val="24"/>
          <w:szCs w:val="24"/>
          <w:highlight w:val="none"/>
        </w:rPr>
        <w:t>注：</w:t>
      </w:r>
    </w:p>
    <w:p>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1</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yellow"/>
        </w:rPr>
        <w:t>报价高于或等于最高限价无效</w:t>
      </w:r>
      <w:r>
        <w:rPr>
          <w:rFonts w:hint="eastAsia" w:ascii="宋体" w:hAnsi="宋体" w:eastAsia="宋体" w:cs="宋体"/>
          <w:b/>
          <w:bCs/>
          <w:sz w:val="24"/>
          <w:szCs w:val="24"/>
          <w:highlight w:val="none"/>
          <w:lang w:eastAsia="zh-CN"/>
        </w:rPr>
        <w:t>。</w:t>
      </w:r>
    </w:p>
    <w:p>
      <w:pPr>
        <w:keepNext w:val="0"/>
        <w:keepLines w:val="0"/>
        <w:pageBreakBefore w:val="0"/>
        <w:kinsoku/>
        <w:overflowPunct/>
        <w:topLinePunct w:val="0"/>
        <w:autoSpaceDE/>
        <w:autoSpaceDN/>
        <w:bidi w:val="0"/>
        <w:spacing w:line="400" w:lineRule="exact"/>
        <w:textAlignment w:val="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大写金额和小写金额不一致的，以大写金额为准。</w:t>
      </w:r>
    </w:p>
    <w:p>
      <w:pPr>
        <w:pStyle w:val="2"/>
        <w:ind w:left="0" w:leftChars="0" w:firstLine="0" w:firstLineChars="0"/>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3.本项目总价包干，包含文本编制、评审费等所有服务费用。</w:t>
      </w:r>
    </w:p>
    <w:p>
      <w:pPr>
        <w:spacing w:line="360" w:lineRule="auto"/>
        <w:rPr>
          <w:rFonts w:hint="eastAsia"/>
          <w:highlight w:val="none"/>
        </w:rPr>
      </w:pPr>
      <w:r>
        <w:rPr>
          <w:rFonts w:hint="eastAsia" w:ascii="宋体" w:hAnsi="宋体" w:cs="宋体"/>
          <w:b/>
          <w:bCs/>
          <w:kern w:val="2"/>
          <w:sz w:val="24"/>
          <w:szCs w:val="24"/>
          <w:highlight w:val="none"/>
          <w:lang w:val="en-US" w:eastAsia="zh-CN" w:bidi="ar-SA"/>
        </w:rPr>
        <w:t>4.本项目有效最低价即为中标人。若有效最低价有</w:t>
      </w:r>
      <w:r>
        <w:rPr>
          <w:rFonts w:hint="eastAsia" w:ascii="宋体" w:hAnsi="宋体" w:eastAsia="宋体" w:cs="宋体"/>
          <w:b/>
          <w:bCs/>
          <w:kern w:val="2"/>
          <w:sz w:val="24"/>
          <w:szCs w:val="24"/>
          <w:highlight w:val="none"/>
          <w:lang w:val="en-US" w:eastAsia="zh-CN" w:bidi="ar-SA"/>
        </w:rPr>
        <w:t>两家</w:t>
      </w:r>
      <w:r>
        <w:rPr>
          <w:rFonts w:hint="eastAsia" w:ascii="宋体" w:hAnsi="宋体" w:cs="宋体"/>
          <w:b/>
          <w:bCs/>
          <w:kern w:val="2"/>
          <w:sz w:val="24"/>
          <w:szCs w:val="24"/>
          <w:highlight w:val="none"/>
          <w:lang w:val="en-US" w:eastAsia="zh-CN" w:bidi="ar-SA"/>
        </w:rPr>
        <w:t>及</w:t>
      </w:r>
      <w:r>
        <w:rPr>
          <w:rFonts w:hint="eastAsia" w:ascii="宋体" w:hAnsi="宋体" w:eastAsia="宋体" w:cs="宋体"/>
          <w:b/>
          <w:bCs/>
          <w:kern w:val="2"/>
          <w:sz w:val="24"/>
          <w:szCs w:val="24"/>
          <w:highlight w:val="none"/>
          <w:lang w:val="en-US" w:eastAsia="zh-CN" w:bidi="ar-SA"/>
        </w:rPr>
        <w:t>以上，则通过摇号决定成交供应商。摇号规则：随机出球号码对应项目编号。本项目编号为</w:t>
      </w:r>
      <w:r>
        <w:rPr>
          <w:rFonts w:hint="default" w:ascii="Calibri" w:hAnsi="Calibri" w:eastAsia="宋体" w:cs="Calibri"/>
          <w:b/>
          <w:bCs/>
          <w:kern w:val="2"/>
          <w:sz w:val="24"/>
          <w:szCs w:val="24"/>
          <w:highlight w:val="none"/>
          <w:lang w:val="en-US" w:eastAsia="zh-CN" w:bidi="ar-SA"/>
        </w:rPr>
        <w:t>①</w:t>
      </w:r>
      <w:r>
        <w:rPr>
          <w:rFonts w:hint="eastAsia" w:ascii="宋体" w:hAnsi="宋体" w:eastAsia="宋体" w:cs="宋体"/>
          <w:b/>
          <w:bCs/>
          <w:kern w:val="2"/>
          <w:sz w:val="24"/>
          <w:szCs w:val="24"/>
          <w:highlight w:val="none"/>
          <w:lang w:val="en-US" w:eastAsia="zh-CN" w:bidi="ar-SA"/>
        </w:rPr>
        <w:t>，摇出的号码</w:t>
      </w:r>
      <w:r>
        <w:rPr>
          <w:rFonts w:hint="eastAsia" w:ascii="宋体" w:hAnsi="宋体" w:cs="宋体"/>
          <w:b/>
          <w:bCs/>
          <w:kern w:val="2"/>
          <w:sz w:val="24"/>
          <w:szCs w:val="24"/>
          <w:highlight w:val="none"/>
          <w:lang w:val="en-US" w:eastAsia="zh-CN" w:bidi="ar-SA"/>
        </w:rPr>
        <w:t>为</w:t>
      </w:r>
      <w:r>
        <w:rPr>
          <w:rFonts w:hint="default" w:ascii="Calibri" w:hAnsi="Calibri" w:eastAsia="宋体" w:cs="Calibri"/>
          <w:b/>
          <w:bCs/>
          <w:kern w:val="2"/>
          <w:sz w:val="24"/>
          <w:szCs w:val="24"/>
          <w:highlight w:val="none"/>
          <w:lang w:val="en-US" w:eastAsia="zh-CN" w:bidi="ar-SA"/>
        </w:rPr>
        <w:t>①</w:t>
      </w:r>
      <w:r>
        <w:rPr>
          <w:rFonts w:hint="eastAsia" w:ascii="宋体" w:hAnsi="宋体" w:eastAsia="宋体" w:cs="宋体"/>
          <w:b/>
          <w:bCs/>
          <w:kern w:val="2"/>
          <w:sz w:val="24"/>
          <w:szCs w:val="24"/>
          <w:highlight w:val="none"/>
          <w:lang w:val="en-US" w:eastAsia="zh-CN" w:bidi="ar-SA"/>
        </w:rPr>
        <w:t>即为成交供应商</w:t>
      </w:r>
      <w:r>
        <w:rPr>
          <w:rFonts w:hint="eastAsia" w:ascii="宋体" w:hAnsi="宋体" w:cs="宋体"/>
          <w:b/>
          <w:bCs/>
          <w:kern w:val="2"/>
          <w:sz w:val="24"/>
          <w:szCs w:val="24"/>
          <w:highlight w:val="none"/>
          <w:lang w:val="en-US" w:eastAsia="zh-CN" w:bidi="ar-SA"/>
        </w:rPr>
        <w:t>。（供应商摇号顺序按照报价先后时间排序）</w:t>
      </w:r>
    </w:p>
    <w:p>
      <w:pPr>
        <w:widowControl/>
        <w:ind w:firstLine="699" w:firstLineChars="290"/>
        <w:jc w:val="left"/>
        <w:rPr>
          <w:rFonts w:ascii="宋体" w:hAnsi="宋体"/>
          <w:b/>
          <w:bCs/>
          <w:kern w:val="0"/>
          <w:sz w:val="24"/>
          <w:highlight w:val="none"/>
        </w:rPr>
      </w:pPr>
    </w:p>
    <w:p>
      <w:pPr>
        <w:widowControl/>
        <w:tabs>
          <w:tab w:val="left" w:pos="720"/>
          <w:tab w:val="left" w:pos="900"/>
        </w:tabs>
        <w:spacing w:line="360" w:lineRule="auto"/>
        <w:ind w:firstLine="3120" w:firstLineChars="1300"/>
        <w:rPr>
          <w:rFonts w:ascii="宋体" w:hAnsi="宋体"/>
          <w:kern w:val="0"/>
          <w:sz w:val="24"/>
          <w:highlight w:val="none"/>
        </w:rPr>
      </w:pPr>
      <w:r>
        <w:rPr>
          <w:rFonts w:hint="eastAsia" w:ascii="宋体" w:hAnsi="宋体"/>
          <w:kern w:val="0"/>
          <w:sz w:val="24"/>
          <w:highlight w:val="none"/>
        </w:rPr>
        <w:t>投标人：</w:t>
      </w:r>
      <w:r>
        <w:rPr>
          <w:rFonts w:ascii="宋体" w:hAnsi="宋体"/>
          <w:kern w:val="0"/>
          <w:sz w:val="24"/>
          <w:highlight w:val="none"/>
          <w:u w:val="single"/>
        </w:rPr>
        <w:t xml:space="preserve">             （盖公章）</w:t>
      </w:r>
    </w:p>
    <w:p>
      <w:pPr>
        <w:widowControl/>
        <w:tabs>
          <w:tab w:val="left" w:pos="720"/>
          <w:tab w:val="left" w:pos="900"/>
        </w:tabs>
        <w:spacing w:line="360" w:lineRule="auto"/>
        <w:ind w:firstLine="5040" w:firstLineChars="2100"/>
        <w:rPr>
          <w:kern w:val="0"/>
          <w:sz w:val="24"/>
          <w:highlight w:val="none"/>
        </w:rPr>
      </w:pPr>
    </w:p>
    <w:p>
      <w:pPr>
        <w:widowControl/>
        <w:tabs>
          <w:tab w:val="left" w:pos="720"/>
          <w:tab w:val="left" w:pos="900"/>
        </w:tabs>
        <w:spacing w:line="360" w:lineRule="auto"/>
        <w:ind w:firstLine="3120" w:firstLineChars="1300"/>
        <w:rPr>
          <w:kern w:val="0"/>
          <w:sz w:val="24"/>
          <w:highlight w:val="none"/>
        </w:rPr>
      </w:pPr>
      <w:r>
        <w:rPr>
          <w:rFonts w:hint="eastAsia"/>
          <w:kern w:val="0"/>
          <w:sz w:val="24"/>
          <w:highlight w:val="none"/>
        </w:rPr>
        <w:t>日</w:t>
      </w:r>
      <w:r>
        <w:rPr>
          <w:kern w:val="0"/>
          <w:sz w:val="24"/>
          <w:highlight w:val="none"/>
        </w:rPr>
        <w:t xml:space="preserve">    期：</w:t>
      </w:r>
      <w:r>
        <w:rPr>
          <w:rFonts w:hint="eastAsia"/>
          <w:kern w:val="0"/>
          <w:sz w:val="24"/>
          <w:highlight w:val="none"/>
        </w:rPr>
        <w:t xml:space="preserve">        </w:t>
      </w:r>
      <w:r>
        <w:rPr>
          <w:kern w:val="0"/>
          <w:sz w:val="24"/>
          <w:highlight w:val="none"/>
        </w:rPr>
        <w:t>年</w:t>
      </w:r>
      <w:r>
        <w:rPr>
          <w:rFonts w:hint="eastAsia"/>
          <w:kern w:val="0"/>
          <w:sz w:val="24"/>
          <w:highlight w:val="none"/>
        </w:rPr>
        <w:t xml:space="preserve">      </w:t>
      </w:r>
      <w:r>
        <w:rPr>
          <w:kern w:val="0"/>
          <w:sz w:val="24"/>
          <w:highlight w:val="none"/>
        </w:rPr>
        <w:t>月</w:t>
      </w:r>
      <w:r>
        <w:rPr>
          <w:rFonts w:hint="eastAsia"/>
          <w:kern w:val="0"/>
          <w:sz w:val="24"/>
          <w:highlight w:val="none"/>
        </w:rPr>
        <w:t xml:space="preserve">      </w:t>
      </w:r>
      <w:r>
        <w:rPr>
          <w:kern w:val="0"/>
          <w:sz w:val="24"/>
          <w:highlight w:val="none"/>
        </w:rPr>
        <w:t>日</w:t>
      </w:r>
    </w:p>
    <w:p>
      <w:pPr>
        <w:pStyle w:val="7"/>
        <w:rPr>
          <w:highlight w:val="none"/>
        </w:rPr>
      </w:pPr>
    </w:p>
    <w:p>
      <w:pPr>
        <w:pStyle w:val="7"/>
        <w:rPr>
          <w:highlight w:val="none"/>
        </w:rPr>
      </w:pPr>
    </w:p>
    <w:p>
      <w:pPr>
        <w:pStyle w:val="7"/>
        <w:rPr>
          <w:highlight w:val="none"/>
        </w:rPr>
      </w:pPr>
    </w:p>
    <w:p>
      <w:pPr>
        <w:pStyle w:val="7"/>
        <w:rPr>
          <w:highlight w:val="none"/>
        </w:rPr>
      </w:pPr>
    </w:p>
    <w:p>
      <w:pPr>
        <w:rPr>
          <w:highlight w:val="none"/>
        </w:rPr>
      </w:pPr>
      <w:bookmarkStart w:id="0" w:name="_Toc17915"/>
      <w:r>
        <w:rPr>
          <w:rFonts w:hint="eastAsia"/>
          <w:highlight w:val="none"/>
        </w:rPr>
        <w:br w:type="page"/>
      </w:r>
    </w:p>
    <w:bookmarkEnd w:id="0"/>
    <w:p>
      <w:pPr>
        <w:widowControl/>
        <w:tabs>
          <w:tab w:val="left" w:pos="720"/>
        </w:tabs>
        <w:adjustRightInd w:val="0"/>
        <w:snapToGrid w:val="0"/>
        <w:spacing w:line="288" w:lineRule="auto"/>
        <w:jc w:val="center"/>
        <w:rPr>
          <w:rFonts w:hint="eastAsia" w:ascii="黑体" w:hAnsi="黑体" w:eastAsia="黑体"/>
          <w:sz w:val="36"/>
          <w:szCs w:val="36"/>
          <w:highlight w:val="none"/>
          <w:lang w:val="en-US" w:eastAsia="zh-CN"/>
        </w:rPr>
      </w:pPr>
      <w:r>
        <w:rPr>
          <w:rFonts w:hint="eastAsia" w:ascii="黑体" w:hAnsi="黑体" w:eastAsia="黑体"/>
          <w:sz w:val="36"/>
          <w:szCs w:val="36"/>
          <w:highlight w:val="none"/>
          <w:lang w:val="en-US" w:eastAsia="zh-CN"/>
        </w:rPr>
        <w:t>三、法定代表人身份证明</w:t>
      </w:r>
    </w:p>
    <w:p>
      <w:pPr>
        <w:shd w:val="clear"/>
        <w:spacing w:line="470" w:lineRule="exact"/>
        <w:rPr>
          <w:rFonts w:hAnsi="仿宋" w:eastAsia="仿宋"/>
          <w:sz w:val="32"/>
          <w:szCs w:val="32"/>
          <w:highlight w:val="none"/>
        </w:rPr>
      </w:pPr>
      <w:r>
        <w:rPr>
          <w:rFonts w:hint="eastAsia" w:hAnsi="仿宋" w:eastAsia="仿宋"/>
          <w:sz w:val="32"/>
          <w:szCs w:val="32"/>
          <w:highlight w:val="none"/>
        </w:rPr>
        <w:t>投标人名称：</w:t>
      </w:r>
    </w:p>
    <w:p>
      <w:pPr>
        <w:shd w:val="clear"/>
        <w:spacing w:line="470" w:lineRule="exact"/>
        <w:rPr>
          <w:rFonts w:hAnsi="仿宋" w:eastAsia="仿宋"/>
          <w:sz w:val="32"/>
          <w:szCs w:val="32"/>
          <w:highlight w:val="none"/>
        </w:rPr>
      </w:pPr>
      <w:r>
        <w:rPr>
          <w:rFonts w:hint="eastAsia" w:hAnsi="仿宋" w:eastAsia="仿宋"/>
          <w:sz w:val="32"/>
          <w:szCs w:val="32"/>
          <w:highlight w:val="none"/>
        </w:rPr>
        <w:t>单位性质：</w:t>
      </w:r>
    </w:p>
    <w:p>
      <w:pPr>
        <w:shd w:val="clear"/>
        <w:spacing w:line="470" w:lineRule="exact"/>
        <w:rPr>
          <w:rFonts w:hAnsi="仿宋" w:eastAsia="仿宋"/>
          <w:sz w:val="32"/>
          <w:szCs w:val="32"/>
          <w:highlight w:val="none"/>
        </w:rPr>
      </w:pPr>
      <w:r>
        <w:rPr>
          <w:rFonts w:hint="eastAsia" w:hAnsi="仿宋" w:eastAsia="仿宋"/>
          <w:sz w:val="32"/>
          <w:szCs w:val="32"/>
          <w:highlight w:val="none"/>
        </w:rPr>
        <w:t>地址：</w:t>
      </w:r>
    </w:p>
    <w:p>
      <w:pPr>
        <w:shd w:val="clear"/>
        <w:spacing w:line="470" w:lineRule="exact"/>
        <w:rPr>
          <w:rFonts w:hAnsi="仿宋" w:eastAsia="仿宋"/>
          <w:sz w:val="32"/>
          <w:szCs w:val="32"/>
          <w:highlight w:val="none"/>
        </w:rPr>
      </w:pPr>
      <w:r>
        <w:rPr>
          <w:rFonts w:hint="eastAsia" w:hAnsi="仿宋" w:eastAsia="仿宋"/>
          <w:sz w:val="32"/>
          <w:szCs w:val="32"/>
          <w:highlight w:val="none"/>
        </w:rPr>
        <w:t>成立时间： 年月日</w:t>
      </w:r>
    </w:p>
    <w:p>
      <w:pPr>
        <w:shd w:val="clear"/>
        <w:spacing w:line="470" w:lineRule="exact"/>
        <w:rPr>
          <w:rFonts w:hAnsi="仿宋" w:eastAsia="仿宋"/>
          <w:sz w:val="32"/>
          <w:szCs w:val="32"/>
          <w:highlight w:val="none"/>
        </w:rPr>
      </w:pPr>
      <w:r>
        <w:rPr>
          <w:rFonts w:hint="eastAsia" w:hAnsi="仿宋" w:eastAsia="仿宋"/>
          <w:sz w:val="32"/>
          <w:szCs w:val="32"/>
          <w:highlight w:val="none"/>
        </w:rPr>
        <w:t>经营期限：</w:t>
      </w:r>
    </w:p>
    <w:p>
      <w:pPr>
        <w:shd w:val="clear"/>
        <w:spacing w:line="470" w:lineRule="exact"/>
        <w:rPr>
          <w:rFonts w:hAnsi="仿宋" w:eastAsia="仿宋"/>
          <w:sz w:val="32"/>
          <w:szCs w:val="32"/>
          <w:highlight w:val="none"/>
        </w:rPr>
      </w:pPr>
      <w:r>
        <w:rPr>
          <w:rFonts w:hint="eastAsia" w:hAnsi="仿宋" w:eastAsia="仿宋"/>
          <w:sz w:val="32"/>
          <w:szCs w:val="32"/>
          <w:highlight w:val="none"/>
        </w:rPr>
        <w:t>姓名：性别：年龄：＿职务：</w:t>
      </w:r>
    </w:p>
    <w:p>
      <w:pPr>
        <w:shd w:val="clear"/>
        <w:spacing w:line="470" w:lineRule="exact"/>
        <w:rPr>
          <w:rFonts w:hAnsi="仿宋" w:eastAsia="仿宋"/>
          <w:sz w:val="32"/>
          <w:szCs w:val="32"/>
          <w:highlight w:val="none"/>
        </w:rPr>
      </w:pPr>
      <w:r>
        <w:rPr>
          <w:rFonts w:hint="eastAsia" w:hAnsi="仿宋" w:eastAsia="仿宋"/>
          <w:sz w:val="32"/>
          <w:szCs w:val="32"/>
          <w:highlight w:val="none"/>
        </w:rPr>
        <w:t>系 （投标人名称）的法定代表人。</w:t>
      </w:r>
    </w:p>
    <w:p>
      <w:pPr>
        <w:shd w:val="clear"/>
        <w:spacing w:line="470" w:lineRule="exact"/>
        <w:ind w:firstLine="640" w:firstLineChars="200"/>
        <w:rPr>
          <w:rFonts w:hint="eastAsia" w:hAnsi="仿宋" w:eastAsia="仿宋"/>
          <w:sz w:val="32"/>
          <w:szCs w:val="32"/>
          <w:highlight w:val="none"/>
        </w:rPr>
      </w:pPr>
      <w:r>
        <w:rPr>
          <w:rFonts w:hint="eastAsia" w:hAnsi="仿宋" w:eastAsia="仿宋"/>
          <w:sz w:val="32"/>
          <w:szCs w:val="32"/>
          <w:highlight w:val="none"/>
        </w:rPr>
        <w:t>特此证明。</w:t>
      </w:r>
    </w:p>
    <w:p>
      <w:pPr>
        <w:pStyle w:val="25"/>
        <w:rPr>
          <w:rFonts w:hint="eastAsia" w:hAnsi="仿宋" w:eastAsia="仿宋"/>
          <w:sz w:val="32"/>
          <w:szCs w:val="32"/>
          <w:highlight w:val="none"/>
        </w:rPr>
      </w:pPr>
    </w:p>
    <w:p>
      <w:pPr>
        <w:pStyle w:val="10"/>
        <w:rPr>
          <w:highlight w:val="none"/>
        </w:rPr>
      </w:pPr>
    </w:p>
    <w:p>
      <w:pPr>
        <w:pStyle w:val="25"/>
        <w:rPr>
          <w:highlight w:val="none"/>
        </w:rPr>
      </w:pPr>
      <w:r>
        <w:rPr>
          <w:rFonts w:hint="eastAsia" w:ascii="宋体" w:hAnsi="宋体"/>
          <w:b/>
          <w:szCs w:val="24"/>
          <w:highlight w:val="none"/>
        </w:rPr>
        <w:t>附：法定代表人身份证正反面扫描件（在有效期内）</w:t>
      </w:r>
    </w:p>
    <w:p>
      <w:pPr>
        <w:shd w:val="clear"/>
        <w:spacing w:line="470" w:lineRule="exact"/>
        <w:rPr>
          <w:rFonts w:hAnsi="仿宋" w:eastAsia="仿宋"/>
          <w:sz w:val="32"/>
          <w:szCs w:val="32"/>
          <w:highlight w:val="none"/>
        </w:rPr>
      </w:pPr>
    </w:p>
    <w:p>
      <w:pPr>
        <w:shd w:val="clear"/>
        <w:spacing w:line="470" w:lineRule="exact"/>
        <w:ind w:firstLine="3840" w:firstLineChars="1200"/>
        <w:rPr>
          <w:rFonts w:hAnsi="仿宋" w:eastAsia="仿宋"/>
          <w:sz w:val="32"/>
          <w:szCs w:val="32"/>
          <w:highlight w:val="none"/>
        </w:rPr>
      </w:pPr>
      <w:r>
        <w:rPr>
          <w:rFonts w:hint="eastAsia" w:hAnsi="仿宋" w:eastAsia="仿宋"/>
          <w:sz w:val="32"/>
          <w:szCs w:val="32"/>
          <w:highlight w:val="none"/>
        </w:rPr>
        <w:t>投标人： （盖单位公章）</w:t>
      </w:r>
    </w:p>
    <w:p>
      <w:pPr>
        <w:shd w:val="clear"/>
        <w:spacing w:line="470" w:lineRule="exact"/>
        <w:ind w:firstLine="640" w:firstLineChars="200"/>
        <w:rPr>
          <w:rFonts w:hAnsi="仿宋" w:eastAsia="仿宋"/>
          <w:sz w:val="32"/>
          <w:szCs w:val="32"/>
          <w:highlight w:val="none"/>
        </w:rPr>
      </w:pPr>
    </w:p>
    <w:p>
      <w:pPr>
        <w:shd w:val="clear"/>
        <w:spacing w:line="470" w:lineRule="exact"/>
        <w:ind w:firstLine="4800" w:firstLineChars="1500"/>
        <w:rPr>
          <w:rFonts w:hint="eastAsia" w:hAnsi="仿宋" w:eastAsia="仿宋"/>
          <w:sz w:val="32"/>
          <w:szCs w:val="32"/>
          <w:highlight w:val="none"/>
        </w:rPr>
      </w:pPr>
      <w:r>
        <w:rPr>
          <w:rFonts w:hint="eastAsia" w:hAnsi="仿宋" w:eastAsia="仿宋"/>
          <w:sz w:val="32"/>
          <w:szCs w:val="32"/>
          <w:highlight w:val="none"/>
        </w:rPr>
        <w:t>年   月  日</w:t>
      </w:r>
    </w:p>
    <w:p>
      <w:pPr>
        <w:spacing w:line="360" w:lineRule="auto"/>
        <w:ind w:firstLine="5092" w:firstLineChars="2425"/>
        <w:rPr>
          <w:rFonts w:ascii="宋体" w:hAnsi="宋体"/>
          <w:szCs w:val="21"/>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rPr>
          <w:rFonts w:ascii="宋体" w:hAnsi="宋体"/>
          <w:szCs w:val="21"/>
          <w:highlight w:val="none"/>
        </w:rPr>
      </w:pPr>
      <w:r>
        <w:rPr>
          <w:rFonts w:hint="eastAsia" w:ascii="黑体" w:hAnsi="黑体" w:eastAsia="黑体"/>
          <w:sz w:val="32"/>
          <w:szCs w:val="32"/>
          <w:highlight w:val="none"/>
        </w:rPr>
        <w:br w:type="page"/>
      </w:r>
    </w:p>
    <w:p>
      <w:pPr>
        <w:widowControl/>
        <w:tabs>
          <w:tab w:val="left" w:pos="720"/>
        </w:tabs>
        <w:adjustRightInd w:val="0"/>
        <w:snapToGrid w:val="0"/>
        <w:spacing w:line="288" w:lineRule="auto"/>
        <w:jc w:val="both"/>
        <w:rPr>
          <w:rFonts w:hint="eastAsia" w:ascii="黑体" w:hAnsi="黑体" w:eastAsia="黑体"/>
          <w:sz w:val="36"/>
          <w:szCs w:val="36"/>
          <w:highlight w:val="none"/>
          <w:lang w:val="en-US" w:eastAsia="zh-CN"/>
        </w:rPr>
      </w:pPr>
      <w:r>
        <w:rPr>
          <w:rFonts w:hint="eastAsia" w:ascii="黑体" w:hAnsi="黑体" w:eastAsia="黑体"/>
          <w:sz w:val="36"/>
          <w:szCs w:val="36"/>
          <w:highlight w:val="none"/>
          <w:lang w:val="en-US" w:eastAsia="zh-CN"/>
        </w:rPr>
        <w:t>四、企业法人营业执照扫描件</w:t>
      </w:r>
    </w:p>
    <w:p>
      <w:pPr>
        <w:widowControl/>
        <w:tabs>
          <w:tab w:val="left" w:pos="720"/>
        </w:tabs>
        <w:adjustRightInd w:val="0"/>
        <w:snapToGrid w:val="0"/>
        <w:spacing w:line="288" w:lineRule="auto"/>
        <w:jc w:val="center"/>
        <w:rPr>
          <w:rFonts w:hint="eastAsia" w:ascii="黑体" w:hAnsi="黑体" w:eastAsia="黑体"/>
          <w:sz w:val="36"/>
          <w:szCs w:val="36"/>
          <w:highlight w:val="none"/>
          <w:lang w:val="en-US" w:eastAsia="zh-CN"/>
        </w:rPr>
      </w:pPr>
    </w:p>
    <w:p>
      <w:pPr>
        <w:widowControl/>
        <w:tabs>
          <w:tab w:val="left" w:pos="720"/>
        </w:tabs>
        <w:adjustRightInd w:val="0"/>
        <w:snapToGrid w:val="0"/>
        <w:spacing w:line="288" w:lineRule="auto"/>
        <w:jc w:val="both"/>
        <w:rPr>
          <w:rFonts w:hint="default" w:ascii="黑体" w:hAnsi="黑体" w:eastAsia="黑体"/>
          <w:sz w:val="36"/>
          <w:szCs w:val="36"/>
          <w:highlight w:val="none"/>
          <w:lang w:val="en-US" w:eastAsia="zh-CN"/>
        </w:rPr>
      </w:pPr>
      <w:r>
        <w:rPr>
          <w:rFonts w:hint="eastAsia" w:ascii="黑体" w:hAnsi="黑体" w:eastAsia="黑体"/>
          <w:sz w:val="36"/>
          <w:szCs w:val="36"/>
          <w:highlight w:val="none"/>
          <w:lang w:val="en-US" w:eastAsia="zh-CN"/>
        </w:rPr>
        <w:t>五、</w:t>
      </w:r>
      <w:r>
        <w:rPr>
          <w:rFonts w:hint="eastAsia" w:ascii="黑体" w:hAnsi="黑体" w:eastAsia="黑体"/>
          <w:sz w:val="36"/>
          <w:szCs w:val="36"/>
          <w:highlight w:val="yellow"/>
          <w:lang w:val="en-US" w:eastAsia="zh-CN"/>
        </w:rPr>
        <w:t>有效期内的企业资质证书</w:t>
      </w:r>
    </w:p>
    <w:p>
      <w:pPr>
        <w:widowControl/>
        <w:tabs>
          <w:tab w:val="left" w:pos="720"/>
        </w:tabs>
        <w:adjustRightInd w:val="0"/>
        <w:snapToGrid w:val="0"/>
        <w:spacing w:line="288" w:lineRule="auto"/>
        <w:jc w:val="both"/>
        <w:rPr>
          <w:rFonts w:hint="eastAsia" w:ascii="黑体" w:hAnsi="黑体" w:eastAsia="黑体"/>
          <w:sz w:val="36"/>
          <w:szCs w:val="36"/>
          <w:highlight w:val="none"/>
          <w:lang w:val="en-US" w:eastAsia="zh-CN"/>
        </w:rPr>
      </w:pPr>
    </w:p>
    <w:p>
      <w:pPr>
        <w:widowControl/>
        <w:tabs>
          <w:tab w:val="left" w:pos="720"/>
        </w:tabs>
        <w:adjustRightInd w:val="0"/>
        <w:snapToGrid w:val="0"/>
        <w:spacing w:line="288" w:lineRule="auto"/>
        <w:jc w:val="both"/>
        <w:rPr>
          <w:rFonts w:hint="eastAsia" w:ascii="黑体" w:hAnsi="黑体" w:eastAsia="黑体"/>
          <w:sz w:val="36"/>
          <w:szCs w:val="36"/>
          <w:highlight w:val="none"/>
          <w:lang w:val="en-US" w:eastAsia="zh-CN"/>
        </w:rPr>
      </w:pPr>
      <w:r>
        <w:rPr>
          <w:rFonts w:hint="eastAsia" w:ascii="黑体" w:hAnsi="黑体" w:eastAsia="黑体"/>
          <w:sz w:val="36"/>
          <w:szCs w:val="36"/>
          <w:highlight w:val="none"/>
          <w:lang w:val="en-US" w:eastAsia="zh-CN"/>
        </w:rPr>
        <w:t>六、供应商针对本项目配备的项目组人员</w:t>
      </w:r>
    </w:p>
    <w:p>
      <w:pPr>
        <w:pStyle w:val="5"/>
        <w:keepNext/>
        <w:keepLines/>
        <w:pageBreakBefore w:val="0"/>
        <w:widowControl w:val="0"/>
        <w:kinsoku/>
        <w:wordWrap/>
        <w:overflowPunct/>
        <w:topLinePunct w:val="0"/>
        <w:autoSpaceDE/>
        <w:autoSpaceDN/>
        <w:bidi w:val="0"/>
        <w:adjustRightInd/>
        <w:snapToGrid/>
        <w:spacing w:before="0" w:after="100" w:line="500" w:lineRule="exact"/>
        <w:jc w:val="center"/>
        <w:textAlignment w:val="auto"/>
        <w:rPr>
          <w:rFonts w:hint="eastAsia" w:ascii="方正小标宋简体" w:hAnsi="方正小标宋简体" w:eastAsia="方正小标宋简体" w:cs="方正小标宋简体"/>
          <w:b w:val="0"/>
          <w:bCs w:val="0"/>
          <w:spacing w:val="0"/>
          <w:kern w:val="0"/>
          <w:position w:val="0"/>
          <w:sz w:val="44"/>
          <w:szCs w:val="44"/>
          <w:highlight w:val="none"/>
        </w:rPr>
      </w:pPr>
    </w:p>
    <w:p>
      <w:pPr>
        <w:pStyle w:val="5"/>
        <w:keepNext/>
        <w:keepLines/>
        <w:pageBreakBefore w:val="0"/>
        <w:widowControl w:val="0"/>
        <w:kinsoku/>
        <w:wordWrap/>
        <w:overflowPunct/>
        <w:topLinePunct w:val="0"/>
        <w:autoSpaceDE/>
        <w:autoSpaceDN/>
        <w:bidi w:val="0"/>
        <w:adjustRightInd/>
        <w:snapToGrid/>
        <w:spacing w:before="0" w:after="100" w:line="500" w:lineRule="exact"/>
        <w:jc w:val="center"/>
        <w:textAlignment w:val="auto"/>
        <w:rPr>
          <w:rFonts w:hint="eastAsia" w:ascii="方正小标宋简体" w:hAnsi="方正小标宋简体" w:eastAsia="方正小标宋简体" w:cs="方正小标宋简体"/>
          <w:b w:val="0"/>
          <w:bCs w:val="0"/>
          <w:spacing w:val="0"/>
          <w:kern w:val="0"/>
          <w:position w:val="0"/>
          <w:sz w:val="44"/>
          <w:szCs w:val="44"/>
          <w:highlight w:val="none"/>
        </w:rPr>
      </w:pPr>
    </w:p>
    <w:p>
      <w:pPr>
        <w:jc w:val="both"/>
        <w:rPr>
          <w:rFonts w:hint="eastAsia" w:ascii="华文中宋" w:hAnsi="华文中宋" w:eastAsia="华文中宋" w:cs="华文中宋"/>
          <w:sz w:val="44"/>
          <w:szCs w:val="44"/>
          <w:highlight w:val="none"/>
        </w:rPr>
      </w:pPr>
    </w:p>
    <w:p>
      <w:pPr>
        <w:pStyle w:val="25"/>
        <w:rPr>
          <w:rFonts w:hint="eastAsia"/>
          <w:highlight w:val="none"/>
        </w:rPr>
      </w:pPr>
    </w:p>
    <w:p>
      <w:pPr>
        <w:rPr>
          <w:rFonts w:hint="eastAsia" w:ascii="华文中宋" w:hAnsi="华文中宋" w:eastAsia="华文中宋" w:cs="华文中宋"/>
          <w:sz w:val="44"/>
          <w:szCs w:val="44"/>
          <w:highlight w:val="none"/>
        </w:rPr>
      </w:pPr>
      <w:r>
        <w:rPr>
          <w:rFonts w:hint="eastAsia" w:ascii="华文中宋" w:hAnsi="华文中宋" w:eastAsia="华文中宋" w:cs="华文中宋"/>
          <w:sz w:val="44"/>
          <w:szCs w:val="44"/>
          <w:highlight w:val="none"/>
        </w:rPr>
        <w:br w:type="page"/>
      </w:r>
    </w:p>
    <w:p>
      <w:pPr>
        <w:jc w:val="center"/>
        <w:rPr>
          <w:rFonts w:ascii="Times New Roman" w:hAnsi="Times New Roman"/>
          <w:b/>
          <w:sz w:val="44"/>
        </w:rPr>
      </w:pPr>
      <w:r>
        <w:rPr>
          <w:rFonts w:ascii="Times New Roman"/>
          <w:b/>
          <w:sz w:val="44"/>
        </w:rPr>
        <w:t>技术咨询服务合同书</w:t>
      </w:r>
    </w:p>
    <w:p>
      <w:pPr>
        <w:rPr>
          <w:rFonts w:ascii="Times New Roman" w:hAnsi="Times New Roman"/>
          <w:sz w:val="32"/>
        </w:rPr>
      </w:pPr>
    </w:p>
    <w:p>
      <w:pPr>
        <w:rPr>
          <w:rFonts w:ascii="Times New Roman" w:hAnsi="Times New Roman"/>
          <w:sz w:val="32"/>
        </w:rPr>
      </w:pPr>
    </w:p>
    <w:p>
      <w:pPr>
        <w:jc w:val="center"/>
        <w:rPr>
          <w:rFonts w:ascii="Times New Roman" w:hAnsi="Times New Roman"/>
          <w:spacing w:val="20"/>
          <w:sz w:val="32"/>
        </w:rPr>
      </w:pPr>
    </w:p>
    <w:p>
      <w:pPr>
        <w:adjustRightInd w:val="0"/>
        <w:snapToGrid w:val="0"/>
        <w:spacing w:line="480" w:lineRule="auto"/>
        <w:ind w:left="1440" w:hanging="1440" w:hangingChars="450"/>
        <w:rPr>
          <w:rFonts w:ascii="Times New Roman" w:hAnsi="Times New Roman"/>
          <w:sz w:val="30"/>
          <w:szCs w:val="30"/>
          <w:u w:val="single"/>
        </w:rPr>
      </w:pPr>
      <w:bookmarkStart w:id="1" w:name="_Hlk29553041"/>
      <w:r>
        <w:rPr>
          <w:rFonts w:ascii="Times New Roman"/>
          <w:sz w:val="32"/>
        </w:rPr>
        <w:t>项目名称</w:t>
      </w:r>
      <w:r>
        <w:rPr>
          <w:rFonts w:ascii="Times New Roman"/>
          <w:spacing w:val="-20"/>
          <w:sz w:val="32"/>
        </w:rPr>
        <w:t>：</w:t>
      </w:r>
      <w:r>
        <w:rPr>
          <w:rFonts w:hint="eastAsia" w:ascii="Times New Roman"/>
          <w:spacing w:val="-20"/>
          <w:sz w:val="32"/>
          <w:u w:val="single"/>
          <w:lang w:val="en-US" w:eastAsia="zh-CN"/>
        </w:rPr>
        <w:t xml:space="preserve">                                                       </w:t>
      </w:r>
      <w:r>
        <w:rPr>
          <w:rFonts w:ascii="Times New Roman" w:hAnsi="Times New Roman"/>
          <w:sz w:val="30"/>
          <w:szCs w:val="30"/>
          <w:u w:val="single"/>
        </w:rPr>
        <w:t xml:space="preserve"> </w:t>
      </w:r>
      <w:r>
        <w:rPr>
          <w:rFonts w:ascii="Times New Roman" w:hAnsi="Times New Roman"/>
          <w:sz w:val="30"/>
          <w:szCs w:val="30"/>
        </w:rPr>
        <w:t xml:space="preserve">            </w:t>
      </w:r>
    </w:p>
    <w:p>
      <w:pPr>
        <w:pStyle w:val="29"/>
        <w:adjustRightInd w:val="0"/>
        <w:snapToGrid w:val="0"/>
        <w:spacing w:line="480" w:lineRule="auto"/>
        <w:ind w:firstLine="0" w:firstLineChars="0"/>
        <w:rPr>
          <w:rFonts w:ascii="Times New Roman"/>
          <w:u w:val="single"/>
        </w:rPr>
      </w:pPr>
      <w:r>
        <w:rPr>
          <w:rFonts w:ascii="Times New Roman" w:hAnsi="Times New Roman"/>
        </w:rPr>
        <w:t>委托方（甲方）：</w:t>
      </w:r>
      <w:r>
        <w:rPr>
          <w:rFonts w:ascii="Times New Roman" w:hAnsi="Times New Roman"/>
          <w:sz w:val="32"/>
          <w:u w:val="single"/>
        </w:rPr>
        <w:t xml:space="preserve">  </w:t>
      </w:r>
      <w:r>
        <w:rPr>
          <w:rFonts w:hint="eastAsia" w:ascii="Times New Roman" w:hAnsi="Times New Roman"/>
          <w:sz w:val="32"/>
          <w:u w:val="single"/>
          <w:lang w:val="en-US" w:eastAsia="zh-CN"/>
        </w:rPr>
        <w:t xml:space="preserve">                         </w:t>
      </w:r>
      <w:r>
        <w:rPr>
          <w:rFonts w:hint="eastAsia" w:ascii="Times New Roman" w:hAnsi="宋体" w:eastAsia="宋体" w:cs="Times New Roman"/>
          <w:kern w:val="2"/>
          <w:sz w:val="32"/>
          <w:szCs w:val="20"/>
          <w:u w:val="single"/>
          <w:lang w:val="en-US" w:eastAsia="zh-CN" w:bidi="ar-SA"/>
        </w:rPr>
        <w:t xml:space="preserve">   </w:t>
      </w:r>
      <w:r>
        <w:rPr>
          <w:rFonts w:hint="eastAsia" w:ascii="Times New Roman" w:cs="Times New Roman"/>
          <w:kern w:val="2"/>
          <w:sz w:val="32"/>
          <w:szCs w:val="20"/>
          <w:u w:val="single"/>
          <w:lang w:val="en-US" w:eastAsia="zh-CN" w:bidi="ar-SA"/>
        </w:rPr>
        <w:t xml:space="preserve">     </w:t>
      </w:r>
      <w:r>
        <w:rPr>
          <w:rFonts w:hint="eastAsia" w:ascii="Times New Roman" w:hAnsi="宋体" w:eastAsia="宋体" w:cs="Times New Roman"/>
          <w:kern w:val="2"/>
          <w:sz w:val="32"/>
          <w:szCs w:val="20"/>
          <w:u w:val="single"/>
          <w:lang w:val="en-US" w:eastAsia="zh-CN" w:bidi="ar-SA"/>
        </w:rPr>
        <w:t xml:space="preserve"> </w:t>
      </w:r>
    </w:p>
    <w:p>
      <w:pPr>
        <w:adjustRightInd w:val="0"/>
        <w:snapToGrid w:val="0"/>
        <w:spacing w:line="480" w:lineRule="auto"/>
        <w:rPr>
          <w:rFonts w:hint="default" w:ascii="Times New Roman" w:hAnsi="Times New Roman" w:eastAsia="宋体"/>
          <w:sz w:val="32"/>
          <w:lang w:val="en-US" w:eastAsia="zh-CN"/>
        </w:rPr>
      </w:pPr>
      <w:r>
        <w:rPr>
          <w:rFonts w:ascii="Times New Roman"/>
          <w:sz w:val="32"/>
        </w:rPr>
        <w:t>受托方（乙方）：</w:t>
      </w:r>
      <w:r>
        <w:rPr>
          <w:rFonts w:ascii="Times New Roman" w:hAnsi="Times New Roman"/>
          <w:sz w:val="32"/>
          <w:u w:val="single"/>
        </w:rPr>
        <w:t xml:space="preserve">    </w:t>
      </w:r>
      <w:r>
        <w:rPr>
          <w:rFonts w:ascii="Times New Roman" w:hAnsi="宋体"/>
          <w:sz w:val="32"/>
          <w:szCs w:val="20"/>
          <w:u w:val="single"/>
        </w:rPr>
        <w:t xml:space="preserve"> </w:t>
      </w:r>
      <w:r>
        <w:rPr>
          <w:rFonts w:hint="eastAsia" w:ascii="Times New Roman" w:hAnsi="宋体"/>
          <w:sz w:val="32"/>
          <w:szCs w:val="20"/>
          <w:u w:val="single"/>
          <w:lang w:val="en-US" w:eastAsia="zh-CN"/>
        </w:rPr>
        <w:t xml:space="preserve">                              </w:t>
      </w:r>
    </w:p>
    <w:p>
      <w:pPr>
        <w:adjustRightInd w:val="0"/>
        <w:snapToGrid w:val="0"/>
        <w:spacing w:line="480" w:lineRule="auto"/>
        <w:rPr>
          <w:rFonts w:ascii="Times New Roman" w:hAnsi="Times New Roman"/>
          <w:sz w:val="32"/>
        </w:rPr>
      </w:pPr>
      <w:r>
        <w:rPr>
          <w:rFonts w:ascii="Times New Roman"/>
          <w:sz w:val="32"/>
        </w:rPr>
        <w:t>签订时间：</w:t>
      </w:r>
      <w:r>
        <w:rPr>
          <w:rFonts w:ascii="Times New Roman" w:hAnsi="Times New Roman"/>
          <w:sz w:val="32"/>
        </w:rPr>
        <w:t xml:space="preserve"> </w:t>
      </w:r>
      <w:r>
        <w:rPr>
          <w:rFonts w:ascii="Times New Roman" w:hAnsi="宋体" w:cs="Times New Roman"/>
          <w:sz w:val="32"/>
          <w:szCs w:val="20"/>
          <w:u w:val="none"/>
        </w:rPr>
        <w:t xml:space="preserve">  </w:t>
      </w:r>
      <w:r>
        <w:rPr>
          <w:rFonts w:hint="eastAsia" w:ascii="Times New Roman" w:hAnsi="宋体" w:cs="Times New Roman"/>
          <w:sz w:val="32"/>
          <w:szCs w:val="20"/>
          <w:u w:val="none"/>
          <w:lang w:val="en-US" w:eastAsia="zh-CN"/>
        </w:rPr>
        <w:t xml:space="preserve">  </w:t>
      </w:r>
      <w:r>
        <w:rPr>
          <w:rFonts w:hint="eastAsia" w:ascii="Times New Roman" w:hAnsi="宋体" w:cs="Times New Roman"/>
          <w:sz w:val="32"/>
          <w:szCs w:val="20"/>
          <w:u w:val="single"/>
          <w:lang w:val="en-US" w:eastAsia="zh-CN"/>
        </w:rPr>
        <w:t xml:space="preserve">             </w:t>
      </w:r>
      <w:r>
        <w:rPr>
          <w:rFonts w:ascii="Times New Roman" w:hAnsi="宋体" w:cs="Times New Roman"/>
          <w:sz w:val="32"/>
          <w:szCs w:val="20"/>
          <w:u w:val="single"/>
        </w:rPr>
        <w:t>年</w:t>
      </w:r>
      <w:r>
        <w:rPr>
          <w:rFonts w:hint="eastAsia" w:ascii="Times New Roman" w:hAnsi="宋体" w:cs="Times New Roman"/>
          <w:sz w:val="32"/>
          <w:szCs w:val="20"/>
          <w:u w:val="single"/>
          <w:lang w:val="en-US" w:eastAsia="zh-CN"/>
        </w:rPr>
        <w:t xml:space="preserve">    </w:t>
      </w:r>
      <w:r>
        <w:rPr>
          <w:rFonts w:ascii="Times New Roman" w:hAnsi="宋体" w:cs="Times New Roman"/>
          <w:sz w:val="32"/>
          <w:szCs w:val="20"/>
          <w:u w:val="single"/>
        </w:rPr>
        <w:t>月</w:t>
      </w:r>
      <w:r>
        <w:rPr>
          <w:rFonts w:hint="eastAsia" w:ascii="Times New Roman" w:hAnsi="宋体" w:cs="Times New Roman"/>
          <w:sz w:val="32"/>
          <w:szCs w:val="20"/>
          <w:u w:val="single"/>
          <w:lang w:val="en-US" w:eastAsia="zh-CN"/>
        </w:rPr>
        <w:t xml:space="preserve">    </w:t>
      </w:r>
      <w:r>
        <w:rPr>
          <w:rFonts w:hint="eastAsia" w:ascii="Times New Roman" w:hAnsi="宋体" w:cs="Times New Roman"/>
          <w:sz w:val="32"/>
          <w:szCs w:val="20"/>
          <w:u w:val="single"/>
          <w:lang w:eastAsia="zh-CN"/>
        </w:rPr>
        <w:t>日</w:t>
      </w:r>
      <w:r>
        <w:rPr>
          <w:rFonts w:hint="eastAsia" w:ascii="Times New Roman" w:hAnsi="宋体" w:cs="Times New Roman"/>
          <w:sz w:val="32"/>
          <w:szCs w:val="20"/>
          <w:u w:val="single"/>
          <w:lang w:val="en-US" w:eastAsia="zh-CN"/>
        </w:rPr>
        <w:t xml:space="preserve">                 </w:t>
      </w:r>
      <w:r>
        <w:rPr>
          <w:rFonts w:ascii="Times New Roman" w:hAnsi="宋体" w:cs="Times New Roman"/>
          <w:sz w:val="32"/>
          <w:szCs w:val="20"/>
          <w:u w:val="single"/>
        </w:rPr>
        <w:t xml:space="preserve"> </w:t>
      </w:r>
    </w:p>
    <w:p>
      <w:pPr>
        <w:adjustRightInd w:val="0"/>
        <w:snapToGrid w:val="0"/>
        <w:spacing w:line="480" w:lineRule="auto"/>
        <w:rPr>
          <w:rFonts w:hint="default" w:ascii="Times New Roman" w:hAnsi="Times New Roman" w:eastAsia="宋体"/>
          <w:sz w:val="32"/>
          <w:lang w:val="en-US" w:eastAsia="zh-CN"/>
        </w:rPr>
      </w:pPr>
      <w:r>
        <w:rPr>
          <w:rFonts w:ascii="Times New Roman"/>
          <w:sz w:val="32"/>
        </w:rPr>
        <w:t>签订地点：</w:t>
      </w:r>
      <w:r>
        <w:rPr>
          <w:rFonts w:ascii="Times New Roman" w:hAnsi="Times New Roman"/>
          <w:sz w:val="32"/>
        </w:rPr>
        <w:t xml:space="preserve"> </w:t>
      </w:r>
      <w:r>
        <w:rPr>
          <w:rFonts w:ascii="Times New Roman" w:hAnsi="宋体" w:cs="Times New Roman"/>
          <w:sz w:val="32"/>
          <w:szCs w:val="20"/>
          <w:u w:val="none"/>
        </w:rPr>
        <w:t xml:space="preserve">  </w:t>
      </w:r>
      <w:r>
        <w:rPr>
          <w:rFonts w:hint="eastAsia" w:ascii="Times New Roman" w:hAnsi="宋体" w:cs="Times New Roman"/>
          <w:sz w:val="32"/>
          <w:szCs w:val="20"/>
          <w:u w:val="none"/>
          <w:lang w:val="en-US" w:eastAsia="zh-CN"/>
        </w:rPr>
        <w:t xml:space="preserve">  </w:t>
      </w:r>
      <w:r>
        <w:rPr>
          <w:rFonts w:hint="eastAsia" w:ascii="Times New Roman" w:hAnsi="宋体" w:cs="Times New Roman"/>
          <w:sz w:val="32"/>
          <w:szCs w:val="20"/>
          <w:u w:val="single"/>
          <w:lang w:val="en-US" w:eastAsia="zh-CN"/>
        </w:rPr>
        <w:t xml:space="preserve">            马鞍山</w:t>
      </w:r>
      <w:r>
        <w:rPr>
          <w:rFonts w:ascii="Times New Roman" w:hAnsi="宋体" w:cs="Times New Roman"/>
          <w:sz w:val="32"/>
          <w:szCs w:val="20"/>
          <w:u w:val="single"/>
        </w:rPr>
        <w:t>市</w:t>
      </w:r>
      <w:r>
        <w:rPr>
          <w:rFonts w:hint="eastAsia" w:ascii="Times New Roman" w:hAnsi="宋体" w:cs="Times New Roman"/>
          <w:sz w:val="32"/>
          <w:szCs w:val="20"/>
          <w:u w:val="single"/>
          <w:lang w:val="en-US" w:eastAsia="zh-CN"/>
        </w:rPr>
        <w:t xml:space="preserve">                 </w:t>
      </w:r>
    </w:p>
    <w:p>
      <w:pPr>
        <w:rPr>
          <w:rFonts w:ascii="Times New Roman" w:hAnsi="Times New Roman"/>
          <w:sz w:val="32"/>
        </w:rPr>
      </w:pPr>
    </w:p>
    <w:p>
      <w:pPr>
        <w:rPr>
          <w:rFonts w:ascii="Times New Roman" w:hAnsi="Times New Roman"/>
          <w:sz w:val="32"/>
        </w:rPr>
      </w:pPr>
    </w:p>
    <w:bookmarkEnd w:id="1"/>
    <w:p>
      <w:pPr>
        <w:jc w:val="center"/>
        <w:rPr>
          <w:rFonts w:ascii="Times New Roman"/>
          <w:b/>
          <w:sz w:val="32"/>
        </w:rPr>
        <w:sectPr>
          <w:footerReference r:id="rId3" w:type="even"/>
          <w:pgSz w:w="11906" w:h="16838"/>
          <w:pgMar w:top="1440" w:right="1800" w:bottom="1440" w:left="1800" w:header="851" w:footer="992" w:gutter="0"/>
          <w:pgNumType w:start="1"/>
          <w:cols w:space="720" w:num="1"/>
          <w:docGrid w:type="lines" w:linePitch="312" w:charSpace="0"/>
        </w:sectPr>
      </w:pPr>
    </w:p>
    <w:p>
      <w:pPr>
        <w:jc w:val="center"/>
        <w:rPr>
          <w:rFonts w:ascii="Times New Roman" w:hAnsi="Times New Roman"/>
          <w:b/>
          <w:sz w:val="32"/>
          <w:szCs w:val="32"/>
        </w:rPr>
      </w:pPr>
      <w:r>
        <w:rPr>
          <w:rFonts w:ascii="Times New Roman"/>
          <w:b/>
          <w:sz w:val="32"/>
          <w:szCs w:val="32"/>
        </w:rPr>
        <w:t>技</w:t>
      </w:r>
      <w:r>
        <w:rPr>
          <w:rFonts w:ascii="Times New Roman" w:hAnsi="Times New Roman"/>
          <w:b/>
          <w:sz w:val="32"/>
          <w:szCs w:val="32"/>
        </w:rPr>
        <w:t xml:space="preserve"> </w:t>
      </w:r>
      <w:r>
        <w:rPr>
          <w:rFonts w:ascii="Times New Roman"/>
          <w:b/>
          <w:sz w:val="32"/>
          <w:szCs w:val="32"/>
        </w:rPr>
        <w:t>术</w:t>
      </w:r>
      <w:r>
        <w:rPr>
          <w:rFonts w:ascii="Times New Roman" w:hAnsi="Times New Roman"/>
          <w:b/>
          <w:sz w:val="32"/>
          <w:szCs w:val="32"/>
        </w:rPr>
        <w:t xml:space="preserve"> </w:t>
      </w:r>
      <w:r>
        <w:rPr>
          <w:rFonts w:ascii="Times New Roman"/>
          <w:b/>
          <w:sz w:val="32"/>
          <w:szCs w:val="32"/>
        </w:rPr>
        <w:t>咨</w:t>
      </w:r>
      <w:r>
        <w:rPr>
          <w:rFonts w:ascii="Times New Roman" w:hAnsi="Times New Roman"/>
          <w:b/>
          <w:sz w:val="32"/>
          <w:szCs w:val="32"/>
        </w:rPr>
        <w:t xml:space="preserve"> </w:t>
      </w:r>
      <w:r>
        <w:rPr>
          <w:rFonts w:ascii="Times New Roman"/>
          <w:b/>
          <w:sz w:val="32"/>
          <w:szCs w:val="32"/>
        </w:rPr>
        <w:t>询</w:t>
      </w:r>
      <w:r>
        <w:rPr>
          <w:rFonts w:ascii="Times New Roman" w:hAnsi="Times New Roman"/>
          <w:b/>
          <w:sz w:val="32"/>
          <w:szCs w:val="32"/>
        </w:rPr>
        <w:t xml:space="preserve"> </w:t>
      </w:r>
      <w:r>
        <w:rPr>
          <w:rFonts w:ascii="Times New Roman"/>
          <w:b/>
          <w:sz w:val="32"/>
          <w:szCs w:val="32"/>
        </w:rPr>
        <w:t>服</w:t>
      </w:r>
      <w:r>
        <w:rPr>
          <w:rFonts w:ascii="Times New Roman" w:hAnsi="Times New Roman"/>
          <w:b/>
          <w:sz w:val="32"/>
          <w:szCs w:val="32"/>
        </w:rPr>
        <w:t xml:space="preserve"> </w:t>
      </w:r>
      <w:r>
        <w:rPr>
          <w:rFonts w:ascii="Times New Roman"/>
          <w:b/>
          <w:sz w:val="32"/>
          <w:szCs w:val="32"/>
        </w:rPr>
        <w:t>务</w:t>
      </w:r>
      <w:r>
        <w:rPr>
          <w:rFonts w:ascii="Times New Roman" w:hAnsi="Times New Roman"/>
          <w:b/>
          <w:sz w:val="32"/>
          <w:szCs w:val="32"/>
        </w:rPr>
        <w:t xml:space="preserve"> </w:t>
      </w:r>
      <w:r>
        <w:rPr>
          <w:rFonts w:ascii="Times New Roman"/>
          <w:b/>
          <w:sz w:val="32"/>
          <w:szCs w:val="32"/>
        </w:rPr>
        <w:t>合</w:t>
      </w:r>
      <w:r>
        <w:rPr>
          <w:rFonts w:hint="eastAsia" w:ascii="Times New Roman"/>
          <w:b/>
          <w:sz w:val="32"/>
          <w:szCs w:val="32"/>
          <w:lang w:val="en-US" w:eastAsia="zh-CN"/>
        </w:rPr>
        <w:t xml:space="preserve"> </w:t>
      </w:r>
      <w:r>
        <w:rPr>
          <w:rFonts w:ascii="Times New Roman"/>
          <w:b/>
          <w:sz w:val="32"/>
          <w:szCs w:val="32"/>
        </w:rPr>
        <w:t>同</w:t>
      </w:r>
      <w:r>
        <w:rPr>
          <w:rFonts w:ascii="Times New Roman" w:hAnsi="Times New Roman"/>
          <w:b/>
          <w:sz w:val="32"/>
          <w:szCs w:val="32"/>
        </w:rPr>
        <w:t xml:space="preserve"> </w:t>
      </w:r>
      <w:r>
        <w:rPr>
          <w:rFonts w:ascii="Times New Roman"/>
          <w:b/>
          <w:sz w:val="32"/>
          <w:szCs w:val="32"/>
        </w:rPr>
        <w:t>书</w:t>
      </w:r>
    </w:p>
    <w:p>
      <w:pPr>
        <w:spacing w:line="540" w:lineRule="exact"/>
        <w:jc w:val="center"/>
        <w:rPr>
          <w:rFonts w:ascii="Times New Roman" w:hAnsi="Times New Roman"/>
          <w:b/>
          <w:sz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bCs/>
          <w:sz w:val="28"/>
          <w:szCs w:val="28"/>
          <w:lang w:val="en-US"/>
        </w:rPr>
      </w:pPr>
      <w:r>
        <w:rPr>
          <w:rFonts w:ascii="Times New Roman"/>
          <w:b/>
          <w:bCs/>
          <w:sz w:val="28"/>
          <w:szCs w:val="28"/>
        </w:rPr>
        <w:t>委托方（甲方）：</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p>
    <w:p>
      <w:pPr>
        <w:pStyle w:val="29"/>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default" w:ascii="Times New Roman" w:hAnsi="Times New Roman" w:eastAsia="宋体"/>
          <w:w w:val="90"/>
          <w:sz w:val="28"/>
          <w:szCs w:val="28"/>
          <w:lang w:val="en-US" w:eastAsia="zh-CN"/>
        </w:rPr>
      </w:pPr>
      <w:r>
        <w:rPr>
          <w:rFonts w:ascii="Times New Roman" w:hAnsi="Times New Roman"/>
          <w:sz w:val="28"/>
          <w:szCs w:val="28"/>
        </w:rPr>
        <w:t xml:space="preserve">住  所  地：   </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sz w:val="28"/>
          <w:szCs w:val="28"/>
        </w:rPr>
      </w:pPr>
      <w:r>
        <w:rPr>
          <w:rFonts w:ascii="Times New Roman"/>
          <w:sz w:val="28"/>
          <w:szCs w:val="28"/>
        </w:rPr>
        <w:t>法定代表人：</w:t>
      </w:r>
      <w:r>
        <w:rPr>
          <w:rFonts w:ascii="Times New Roman" w:hAnsi="Times New Roman"/>
          <w:sz w:val="28"/>
          <w:szCs w:val="28"/>
        </w:rPr>
        <w:t xml:space="preserve">   </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r>
        <w:rPr>
          <w:rFonts w:ascii="Times New Roman" w:hAnsi="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sz w:val="28"/>
          <w:szCs w:val="28"/>
          <w:lang w:val="en-US"/>
        </w:rPr>
      </w:pPr>
      <w:r>
        <w:rPr>
          <w:rFonts w:ascii="Times New Roman"/>
          <w:sz w:val="28"/>
          <w:szCs w:val="28"/>
        </w:rPr>
        <w:t>项目联系人：</w:t>
      </w:r>
      <w:r>
        <w:rPr>
          <w:rFonts w:ascii="Times New Roman" w:hAnsi="Times New Roman"/>
          <w:sz w:val="28"/>
          <w:szCs w:val="28"/>
        </w:rPr>
        <w:t xml:space="preserve">   </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sz w:val="28"/>
          <w:szCs w:val="28"/>
          <w:u w:val="single"/>
          <w:lang w:val="en-US" w:eastAsia="zh-CN"/>
        </w:rPr>
      </w:pPr>
      <w:r>
        <w:rPr>
          <w:rFonts w:ascii="Times New Roman"/>
          <w:sz w:val="28"/>
          <w:szCs w:val="28"/>
        </w:rPr>
        <w:t>电子邮箱：</w:t>
      </w:r>
      <w:r>
        <w:rPr>
          <w:rFonts w:ascii="Times New Roman" w:hAnsi="Times New Roman"/>
          <w:sz w:val="28"/>
          <w:szCs w:val="28"/>
        </w:rPr>
        <w:t xml:space="preserve">     </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p>
    <w:p>
      <w:pPr>
        <w:spacing w:line="480" w:lineRule="auto"/>
        <w:rPr>
          <w:rFonts w:hint="default" w:ascii="Times New Roman" w:hAnsi="Times New Roman" w:eastAsia="宋体"/>
          <w:sz w:val="28"/>
          <w:szCs w:val="28"/>
          <w:u w:val="single"/>
          <w:lang w:val="en-US" w:eastAsia="zh-CN"/>
        </w:rPr>
      </w:pPr>
      <w:r>
        <w:rPr>
          <w:rFonts w:ascii="Times New Roman"/>
          <w:b/>
          <w:bCs/>
          <w:sz w:val="28"/>
          <w:szCs w:val="28"/>
        </w:rPr>
        <w:t>受托方（乙方）：</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r>
        <w:rPr>
          <w:rFonts w:hint="eastAsia" w:ascii="Times New Roman"/>
          <w:sz w:val="28"/>
          <w:szCs w:val="28"/>
          <w:u w:val="single"/>
          <w:lang w:val="en-US" w:eastAsia="zh-CN"/>
        </w:rPr>
        <w:t xml:space="preserve">        </w:t>
      </w:r>
    </w:p>
    <w:p>
      <w:pPr>
        <w:spacing w:line="480" w:lineRule="auto"/>
        <w:rPr>
          <w:rFonts w:ascii="Times New Roman" w:hAnsi="Times New Roman"/>
          <w:sz w:val="28"/>
          <w:szCs w:val="28"/>
        </w:rPr>
      </w:pPr>
      <w:r>
        <w:rPr>
          <w:rFonts w:ascii="Times New Roman"/>
          <w:sz w:val="28"/>
          <w:szCs w:val="28"/>
        </w:rPr>
        <w:t>住</w:t>
      </w:r>
      <w:r>
        <w:rPr>
          <w:rFonts w:ascii="Times New Roman" w:hAnsi="Times New Roman"/>
          <w:sz w:val="28"/>
          <w:szCs w:val="28"/>
        </w:rPr>
        <w:t xml:space="preserve"> </w:t>
      </w:r>
      <w:r>
        <w:rPr>
          <w:rFonts w:ascii="Times New Roman"/>
          <w:sz w:val="28"/>
          <w:szCs w:val="28"/>
        </w:rPr>
        <w:t>所</w:t>
      </w:r>
      <w:r>
        <w:rPr>
          <w:rFonts w:ascii="Times New Roman" w:hAnsi="Times New Roman"/>
          <w:sz w:val="28"/>
          <w:szCs w:val="28"/>
        </w:rPr>
        <w:t xml:space="preserve"> </w:t>
      </w:r>
      <w:r>
        <w:rPr>
          <w:rFonts w:ascii="Times New Roman"/>
          <w:sz w:val="28"/>
          <w:szCs w:val="28"/>
        </w:rPr>
        <w:t>地：</w:t>
      </w:r>
      <w:r>
        <w:rPr>
          <w:rFonts w:ascii="Times New Roman" w:hAnsi="Times New Roman"/>
          <w:sz w:val="28"/>
          <w:szCs w:val="28"/>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single"/>
        </w:rPr>
        <w:t xml:space="preserve"> </w:t>
      </w:r>
    </w:p>
    <w:p>
      <w:pPr>
        <w:tabs>
          <w:tab w:val="left" w:pos="4536"/>
          <w:tab w:val="left" w:pos="5245"/>
        </w:tabs>
        <w:spacing w:line="480" w:lineRule="auto"/>
        <w:rPr>
          <w:rFonts w:hint="default" w:ascii="Times New Roman" w:hAnsi="Times New Roman" w:eastAsia="宋体"/>
          <w:sz w:val="28"/>
          <w:szCs w:val="28"/>
          <w:lang w:val="en-US" w:eastAsia="zh-CN"/>
        </w:rPr>
      </w:pPr>
      <w:r>
        <w:rPr>
          <w:rFonts w:ascii="Times New Roman"/>
          <w:sz w:val="28"/>
          <w:szCs w:val="28"/>
        </w:rPr>
        <w:t>法定代表人：</w:t>
      </w:r>
      <w:r>
        <w:rPr>
          <w:rFonts w:ascii="Times New Roman" w:hAnsi="Times New Roman"/>
          <w:sz w:val="28"/>
          <w:szCs w:val="28"/>
        </w:rPr>
        <w:t xml:space="preserve">   </w:t>
      </w:r>
      <w:r>
        <w:rPr>
          <w:rFonts w:ascii="Times New Roman" w:hAnsi="Times New Roman"/>
          <w:sz w:val="28"/>
          <w:szCs w:val="28"/>
          <w:u w:val="single"/>
        </w:rPr>
        <w:t xml:space="preserve">   </w:t>
      </w:r>
      <w:r>
        <w:rPr>
          <w:rFonts w:hint="eastAsia" w:ascii="Times New Roman"/>
          <w:sz w:val="28"/>
          <w:szCs w:val="28"/>
          <w:u w:val="single"/>
          <w:lang w:val="en-US" w:eastAsia="zh-CN"/>
        </w:rPr>
        <w:t xml:space="preserve">                                 </w:t>
      </w:r>
    </w:p>
    <w:p>
      <w:pPr>
        <w:spacing w:line="480" w:lineRule="auto"/>
        <w:rPr>
          <w:rFonts w:hint="eastAsia" w:ascii="Times New Roman" w:hAnsi="Times New Roman"/>
          <w:sz w:val="28"/>
          <w:szCs w:val="28"/>
          <w:u w:val="single"/>
          <w:lang w:val="en-US" w:eastAsia="zh-CN"/>
        </w:rPr>
      </w:pPr>
      <w:r>
        <w:rPr>
          <w:rFonts w:ascii="Times New Roman"/>
          <w:sz w:val="28"/>
          <w:szCs w:val="28"/>
        </w:rPr>
        <w:t>项目联系人：</w:t>
      </w:r>
      <w:r>
        <w:rPr>
          <w:rFonts w:ascii="Times New Roman" w:hAnsi="Times New Roman"/>
          <w:sz w:val="28"/>
          <w:szCs w:val="28"/>
        </w:rPr>
        <w:t xml:space="preserve">   </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p>
    <w:p>
      <w:pPr>
        <w:spacing w:line="480" w:lineRule="auto"/>
        <w:rPr>
          <w:rFonts w:hint="default" w:ascii="Times New Roman" w:hAnsi="Times New Roman" w:eastAsia="宋体"/>
          <w:sz w:val="28"/>
          <w:u w:val="single"/>
          <w:lang w:val="en-US" w:eastAsia="zh-CN"/>
        </w:rPr>
      </w:pPr>
      <w:r>
        <w:rPr>
          <w:rFonts w:ascii="Times New Roman"/>
          <w:sz w:val="28"/>
          <w:szCs w:val="28"/>
        </w:rPr>
        <w:t>电子邮箱：</w:t>
      </w:r>
      <w:r>
        <w:rPr>
          <w:rFonts w:ascii="Times New Roman" w:hAnsi="Times New Roman"/>
          <w:sz w:val="28"/>
          <w:szCs w:val="28"/>
        </w:rPr>
        <w:t xml:space="preserve">     </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p>
    <w:p>
      <w:pPr>
        <w:spacing w:line="360" w:lineRule="auto"/>
        <w:ind w:firstLine="562" w:firstLineChars="200"/>
        <w:rPr>
          <w:rFonts w:ascii="Times New Roman" w:hAnsi="Times New Roman"/>
          <w:b/>
          <w:bCs/>
          <w:sz w:val="28"/>
        </w:rPr>
      </w:pPr>
    </w:p>
    <w:p>
      <w:pPr>
        <w:adjustRightInd w:val="0"/>
        <w:snapToGrid w:val="0"/>
        <w:spacing w:line="360" w:lineRule="auto"/>
        <w:ind w:firstLine="560" w:firstLineChars="200"/>
        <w:jc w:val="left"/>
        <w:rPr>
          <w:rFonts w:ascii="Times New Roman" w:hAnsi="Times New Roman"/>
          <w:b/>
          <w:bCs/>
          <w:sz w:val="28"/>
        </w:rPr>
      </w:pPr>
      <w:r>
        <w:rPr>
          <w:rFonts w:ascii="Times New Roman"/>
          <w:bCs/>
          <w:sz w:val="28"/>
        </w:rPr>
        <w:t>甲方委托</w:t>
      </w:r>
      <w:r>
        <w:rPr>
          <w:rFonts w:ascii="Times New Roman" w:cs="Times New Roman"/>
          <w:bCs/>
          <w:sz w:val="28"/>
        </w:rPr>
        <w:t>乙方</w:t>
      </w:r>
      <w:r>
        <w:rPr>
          <w:rFonts w:ascii="Times New Roman"/>
          <w:bCs/>
          <w:sz w:val="28"/>
        </w:rPr>
        <w:t>就</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r>
        <w:rPr>
          <w:rFonts w:ascii="Times New Roman"/>
          <w:sz w:val="28"/>
        </w:rPr>
        <w:t>进行技术咨询，并支付</w:t>
      </w:r>
      <w:r>
        <w:rPr>
          <w:rFonts w:ascii="Times New Roman"/>
          <w:sz w:val="28"/>
          <w:szCs w:val="28"/>
        </w:rPr>
        <w:t>咨询报酬。双方经过平等协商，在真实、充分地表达各自意愿的基</w:t>
      </w:r>
      <w:r>
        <w:rPr>
          <w:rFonts w:ascii="Times New Roman"/>
          <w:sz w:val="28"/>
        </w:rPr>
        <w:t>础上，根据《中华人民共和国</w:t>
      </w:r>
      <w:r>
        <w:rPr>
          <w:rFonts w:hint="eastAsia" w:ascii="Times New Roman"/>
          <w:sz w:val="28"/>
        </w:rPr>
        <w:t>民法典</w:t>
      </w:r>
      <w:r>
        <w:rPr>
          <w:rFonts w:ascii="Times New Roman"/>
          <w:sz w:val="28"/>
        </w:rPr>
        <w:t>》的规定，达成如下协议，并由双方共同恪守。</w:t>
      </w:r>
    </w:p>
    <w:p>
      <w:pPr>
        <w:adjustRightInd w:val="0"/>
        <w:snapToGrid w:val="0"/>
        <w:spacing w:line="360" w:lineRule="auto"/>
        <w:ind w:firstLine="562" w:firstLineChars="200"/>
        <w:rPr>
          <w:rFonts w:ascii="Times New Roman" w:hAnsi="Times New Roman"/>
          <w:sz w:val="28"/>
        </w:rPr>
      </w:pPr>
      <w:r>
        <w:rPr>
          <w:rFonts w:ascii="Times New Roman"/>
          <w:b/>
          <w:bCs/>
          <w:sz w:val="28"/>
        </w:rPr>
        <w:t>第一条</w:t>
      </w:r>
      <w:r>
        <w:rPr>
          <w:rFonts w:ascii="Times New Roman" w:hAnsi="Times New Roman"/>
          <w:b/>
          <w:bCs/>
          <w:sz w:val="28"/>
        </w:rPr>
        <w:t xml:space="preserve"> </w:t>
      </w:r>
      <w:r>
        <w:rPr>
          <w:rFonts w:ascii="Times New Roman" w:hAnsi="Times New Roman"/>
          <w:sz w:val="28"/>
        </w:rPr>
        <w:t xml:space="preserve"> </w:t>
      </w:r>
      <w:r>
        <w:rPr>
          <w:rFonts w:ascii="Times New Roman"/>
          <w:sz w:val="28"/>
        </w:rPr>
        <w:t>双方进行技术咨询的内容、要求和方式：</w:t>
      </w:r>
    </w:p>
    <w:p>
      <w:pPr>
        <w:adjustRightInd w:val="0"/>
        <w:snapToGrid w:val="0"/>
        <w:spacing w:line="360" w:lineRule="auto"/>
        <w:ind w:firstLine="560" w:firstLineChars="200"/>
        <w:rPr>
          <w:rFonts w:ascii="Times New Roman"/>
          <w:sz w:val="28"/>
          <w:szCs w:val="28"/>
        </w:rPr>
      </w:pPr>
      <w:r>
        <w:rPr>
          <w:rFonts w:ascii="Times New Roman" w:hAnsi="Times New Roman"/>
          <w:sz w:val="28"/>
        </w:rPr>
        <w:t>1</w:t>
      </w:r>
      <w:r>
        <w:rPr>
          <w:rFonts w:ascii="Times New Roman"/>
          <w:sz w:val="28"/>
        </w:rPr>
        <w:t>、咨询内容：</w:t>
      </w:r>
      <w:r>
        <w:rPr>
          <w:rFonts w:ascii="Times New Roman"/>
          <w:sz w:val="28"/>
          <w:szCs w:val="28"/>
        </w:rPr>
        <w:t>编制</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r>
        <w:rPr>
          <w:rFonts w:hint="eastAsia" w:ascii="Times New Roman"/>
          <w:sz w:val="28"/>
          <w:szCs w:val="28"/>
        </w:rPr>
        <w:t>。</w:t>
      </w:r>
    </w:p>
    <w:p>
      <w:pPr>
        <w:adjustRightInd w:val="0"/>
        <w:snapToGrid w:val="0"/>
        <w:spacing w:line="360" w:lineRule="auto"/>
        <w:ind w:firstLine="560" w:firstLineChars="200"/>
        <w:rPr>
          <w:rFonts w:ascii="Times New Roman" w:hAnsi="Times New Roman"/>
          <w:sz w:val="28"/>
          <w:u w:val="single"/>
        </w:rPr>
      </w:pPr>
      <w:r>
        <w:rPr>
          <w:rFonts w:ascii="Times New Roman" w:hAnsi="Times New Roman"/>
          <w:sz w:val="28"/>
        </w:rPr>
        <w:t>2</w:t>
      </w:r>
      <w:r>
        <w:rPr>
          <w:rFonts w:ascii="Times New Roman"/>
          <w:sz w:val="28"/>
        </w:rPr>
        <w:t>、咨询要求：根据国家及地方相关</w:t>
      </w:r>
      <w:r>
        <w:rPr>
          <w:rFonts w:hint="eastAsia" w:ascii="Times New Roman"/>
          <w:sz w:val="28"/>
          <w:lang w:eastAsia="zh-CN"/>
        </w:rPr>
        <w:t>洪水</w:t>
      </w:r>
      <w:r>
        <w:rPr>
          <w:rFonts w:hint="eastAsia" w:ascii="Times New Roman"/>
          <w:sz w:val="28"/>
          <w:lang w:val="en-US" w:eastAsia="zh-CN"/>
        </w:rPr>
        <w:t>影响</w:t>
      </w:r>
      <w:r>
        <w:rPr>
          <w:rFonts w:ascii="Times New Roman"/>
          <w:sz w:val="28"/>
        </w:rPr>
        <w:t>评价的法律、法规及技术规范的要求编制</w:t>
      </w:r>
      <w:r>
        <w:rPr>
          <w:rFonts w:hint="eastAsia" w:ascii="Times New Roman"/>
          <w:sz w:val="28"/>
          <w:lang w:eastAsia="zh-CN"/>
        </w:rPr>
        <w:t>洪水影响评价</w:t>
      </w:r>
      <w:r>
        <w:rPr>
          <w:rFonts w:ascii="Times New Roman"/>
          <w:sz w:val="28"/>
        </w:rPr>
        <w:t>报告。</w:t>
      </w:r>
    </w:p>
    <w:p>
      <w:pPr>
        <w:adjustRightInd w:val="0"/>
        <w:snapToGrid w:val="0"/>
        <w:spacing w:line="360" w:lineRule="auto"/>
        <w:ind w:firstLine="560" w:firstLineChars="200"/>
        <w:rPr>
          <w:rFonts w:ascii="Times New Roman" w:hAnsi="Times New Roman"/>
          <w:sz w:val="28"/>
        </w:rPr>
      </w:pPr>
      <w:r>
        <w:rPr>
          <w:rFonts w:ascii="Times New Roman" w:hAnsi="Times New Roman"/>
          <w:sz w:val="28"/>
        </w:rPr>
        <w:t>3</w:t>
      </w:r>
      <w:r>
        <w:rPr>
          <w:rFonts w:ascii="Times New Roman"/>
          <w:sz w:val="28"/>
        </w:rPr>
        <w:t>、咨询方式：编写完成项目</w:t>
      </w:r>
      <w:r>
        <w:rPr>
          <w:rFonts w:hint="eastAsia" w:ascii="Times New Roman"/>
          <w:sz w:val="28"/>
          <w:lang w:eastAsia="zh-CN"/>
        </w:rPr>
        <w:t>洪水影响评价</w:t>
      </w:r>
      <w:r>
        <w:rPr>
          <w:rFonts w:ascii="Times New Roman"/>
          <w:sz w:val="28"/>
        </w:rPr>
        <w:t>报告</w:t>
      </w:r>
      <w:r>
        <w:rPr>
          <w:rFonts w:hint="eastAsia" w:ascii="Times New Roman"/>
          <w:sz w:val="28"/>
          <w:lang w:eastAsia="zh-CN"/>
        </w:rPr>
        <w:t>，通过专家审查，</w:t>
      </w:r>
      <w:r>
        <w:rPr>
          <w:rFonts w:hint="eastAsia" w:ascii="Times New Roman"/>
          <w:sz w:val="28"/>
          <w:lang w:val="en-US" w:eastAsia="zh-CN"/>
        </w:rPr>
        <w:t>并取得主管单位批复文件</w:t>
      </w:r>
      <w:r>
        <w:rPr>
          <w:rFonts w:ascii="Times New Roman"/>
          <w:sz w:val="28"/>
        </w:rPr>
        <w:t>。</w:t>
      </w:r>
    </w:p>
    <w:p>
      <w:pPr>
        <w:widowControl/>
        <w:snapToGrid w:val="0"/>
        <w:spacing w:line="500" w:lineRule="exact"/>
        <w:ind w:firstLine="562" w:firstLineChars="200"/>
        <w:rPr>
          <w:rFonts w:hint="eastAsia" w:ascii="仿宋" w:hAnsi="仿宋" w:eastAsia="仿宋" w:cs="仿宋"/>
          <w:color w:val="333333"/>
          <w:kern w:val="0"/>
          <w:sz w:val="28"/>
          <w:szCs w:val="28"/>
          <w:highlight w:val="cyan"/>
        </w:rPr>
      </w:pPr>
      <w:r>
        <w:rPr>
          <w:rFonts w:ascii="Times New Roman"/>
          <w:b/>
          <w:bCs/>
          <w:sz w:val="28"/>
        </w:rPr>
        <w:t>第二条</w:t>
      </w:r>
      <w:r>
        <w:rPr>
          <w:rFonts w:hint="eastAsia" w:ascii="Times New Roman"/>
          <w:b/>
          <w:bCs/>
          <w:sz w:val="28"/>
        </w:rPr>
        <w:t xml:space="preserve">  </w:t>
      </w:r>
      <w:r>
        <w:rPr>
          <w:rFonts w:ascii="Times New Roman"/>
          <w:spacing w:val="-12"/>
          <w:sz w:val="28"/>
        </w:rPr>
        <w:t>乙方应当按照下列进度要求进行本合同项目的技术咨询工作：</w:t>
      </w:r>
      <w:r>
        <w:rPr>
          <w:rFonts w:hint="eastAsia" w:ascii="Times New Roman"/>
          <w:spacing w:val="-12"/>
          <w:sz w:val="28"/>
          <w:highlight w:val="cyan"/>
          <w:lang w:val="en-US" w:eastAsia="zh-CN"/>
        </w:rPr>
        <w:t>自中标通知书发出后30日内完成编制，并通过主管部门的评审，否则甲方有权解除合同，不承担任何费用。</w:t>
      </w:r>
    </w:p>
    <w:p>
      <w:pPr>
        <w:adjustRightInd w:val="0"/>
        <w:snapToGrid w:val="0"/>
        <w:spacing w:line="360" w:lineRule="auto"/>
        <w:ind w:firstLine="555"/>
        <w:rPr>
          <w:rFonts w:ascii="Times New Roman"/>
          <w:sz w:val="28"/>
        </w:rPr>
      </w:pPr>
    </w:p>
    <w:p>
      <w:pPr>
        <w:adjustRightInd w:val="0"/>
        <w:snapToGrid w:val="0"/>
        <w:spacing w:line="360" w:lineRule="auto"/>
        <w:ind w:firstLine="555"/>
        <w:rPr>
          <w:rFonts w:ascii="Times New Roman" w:hAnsi="Times New Roman"/>
          <w:sz w:val="28"/>
        </w:rPr>
      </w:pPr>
      <w:r>
        <w:rPr>
          <w:rFonts w:ascii="Times New Roman"/>
          <w:b/>
          <w:bCs/>
          <w:sz w:val="28"/>
        </w:rPr>
        <w:t>第三条</w:t>
      </w:r>
      <w:r>
        <w:rPr>
          <w:rFonts w:ascii="Times New Roman" w:hAnsi="Times New Roman"/>
          <w:sz w:val="28"/>
        </w:rPr>
        <w:t xml:space="preserve">  </w:t>
      </w:r>
      <w:r>
        <w:rPr>
          <w:rFonts w:ascii="Times New Roman"/>
          <w:sz w:val="28"/>
        </w:rPr>
        <w:t>为保证乙方有效进行技术咨询工作，甲方应当向乙方提供下列协作事项：</w:t>
      </w:r>
    </w:p>
    <w:p>
      <w:pPr>
        <w:pStyle w:val="27"/>
        <w:adjustRightInd w:val="0"/>
        <w:snapToGrid w:val="0"/>
        <w:spacing w:line="360" w:lineRule="auto"/>
        <w:ind w:left="780" w:firstLine="0"/>
        <w:jc w:val="both"/>
        <w:rPr>
          <w:rFonts w:ascii="Times New Roman" w:hAnsi="Times New Roman" w:cs="Times New Roman"/>
          <w:b/>
          <w:sz w:val="28"/>
          <w:szCs w:val="28"/>
        </w:rPr>
      </w:pPr>
      <w:r>
        <w:rPr>
          <w:rFonts w:ascii="Times New Roman" w:hAnsi="Times New Roman" w:cs="Times New Roman"/>
          <w:b/>
          <w:color w:val="000000"/>
          <w:sz w:val="28"/>
          <w:szCs w:val="28"/>
          <w:lang w:eastAsia="zh-CN"/>
        </w:rPr>
        <w:t>1</w:t>
      </w:r>
      <w:r>
        <w:rPr>
          <w:rFonts w:ascii="Times New Roman" w:cs="Times New Roman"/>
          <w:b/>
          <w:color w:val="000000"/>
          <w:sz w:val="28"/>
          <w:szCs w:val="28"/>
          <w:lang w:eastAsia="zh-CN"/>
        </w:rPr>
        <w:t>、</w:t>
      </w:r>
      <w:r>
        <w:rPr>
          <w:rFonts w:ascii="Times New Roman" w:cs="Times New Roman"/>
          <w:b/>
          <w:color w:val="000000"/>
          <w:sz w:val="28"/>
          <w:szCs w:val="28"/>
        </w:rPr>
        <w:t>提供现有的技术资料：</w:t>
      </w:r>
      <w:bookmarkStart w:id="2" w:name="bookmark7"/>
      <w:bookmarkEnd w:id="2"/>
    </w:p>
    <w:p>
      <w:pPr>
        <w:pStyle w:val="27"/>
        <w:adjustRightInd w:val="0"/>
        <w:snapToGrid w:val="0"/>
        <w:spacing w:line="360" w:lineRule="auto"/>
        <w:ind w:firstLine="560" w:firstLineChars="200"/>
        <w:jc w:val="both"/>
        <w:rPr>
          <w:rFonts w:hint="eastAsia" w:ascii="Times New Roman"/>
          <w:sz w:val="28"/>
          <w:szCs w:val="28"/>
          <w:lang w:eastAsia="zh-CN"/>
        </w:rPr>
      </w:pPr>
      <w:r>
        <w:rPr>
          <w:rFonts w:ascii="Times New Roman" w:cs="Times New Roman"/>
          <w:color w:val="000000"/>
          <w:sz w:val="28"/>
          <w:szCs w:val="28"/>
          <w:lang w:eastAsia="zh-CN"/>
        </w:rPr>
        <w:t>（</w:t>
      </w:r>
      <w:r>
        <w:rPr>
          <w:rFonts w:ascii="Times New Roman" w:hAnsi="Times New Roman" w:cs="Times New Roman"/>
          <w:color w:val="000000"/>
          <w:sz w:val="28"/>
          <w:szCs w:val="28"/>
          <w:lang w:eastAsia="zh-CN"/>
        </w:rPr>
        <w:t>1</w:t>
      </w:r>
      <w:r>
        <w:rPr>
          <w:rFonts w:ascii="Times New Roman" w:cs="Times New Roman"/>
          <w:color w:val="000000"/>
          <w:sz w:val="28"/>
          <w:szCs w:val="28"/>
          <w:lang w:eastAsia="zh-CN"/>
        </w:rPr>
        <w:t>）</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r>
        <w:rPr>
          <w:rFonts w:hint="eastAsia" w:ascii="Times New Roman"/>
          <w:sz w:val="28"/>
          <w:szCs w:val="28"/>
        </w:rPr>
        <w:t>项目涉河工程</w:t>
      </w:r>
      <w:r>
        <w:rPr>
          <w:rFonts w:hint="eastAsia" w:ascii="Times New Roman"/>
          <w:sz w:val="28"/>
          <w:szCs w:val="28"/>
          <w:lang w:val="en-US" w:eastAsia="zh-CN"/>
        </w:rPr>
        <w:t>前期设计、批复等资料</w:t>
      </w:r>
      <w:r>
        <w:rPr>
          <w:rFonts w:hint="eastAsia" w:ascii="Times New Roman"/>
          <w:sz w:val="28"/>
          <w:szCs w:val="28"/>
          <w:lang w:eastAsia="zh-CN"/>
        </w:rPr>
        <w:t>，</w:t>
      </w:r>
      <w:r>
        <w:rPr>
          <w:rFonts w:hint="eastAsia" w:ascii="Times New Roman"/>
          <w:sz w:val="28"/>
          <w:szCs w:val="28"/>
        </w:rPr>
        <w:t>预计开工及竣工日期；</w:t>
      </w:r>
    </w:p>
    <w:p>
      <w:pPr>
        <w:pStyle w:val="27"/>
        <w:shd w:val="clear" w:color="auto" w:fill="auto"/>
        <w:adjustRightInd w:val="0"/>
        <w:snapToGrid w:val="0"/>
        <w:spacing w:line="360" w:lineRule="auto"/>
        <w:ind w:firstLine="560" w:firstLineChars="200"/>
        <w:jc w:val="both"/>
        <w:rPr>
          <w:rFonts w:hint="eastAsia" w:ascii="Times New Roman"/>
          <w:sz w:val="28"/>
          <w:szCs w:val="28"/>
          <w:lang w:eastAsia="zh-CN"/>
        </w:rPr>
      </w:pPr>
      <w:r>
        <w:rPr>
          <w:rFonts w:ascii="Times New Roman" w:hAnsi="Times New Roman" w:cs="Times New Roman"/>
          <w:sz w:val="28"/>
          <w:szCs w:val="28"/>
          <w:lang w:eastAsia="zh-CN"/>
        </w:rPr>
        <w:t>（</w:t>
      </w:r>
      <w:r>
        <w:rPr>
          <w:rFonts w:hint="eastAsia" w:ascii="Times New Roman" w:hAnsi="Times New Roman" w:cs="Times New Roman"/>
          <w:sz w:val="28"/>
          <w:szCs w:val="28"/>
          <w:lang w:eastAsia="zh-CN"/>
        </w:rPr>
        <w:t>2</w:t>
      </w:r>
      <w:r>
        <w:rPr>
          <w:rFonts w:ascii="Times New Roman" w:hAnsi="Times New Roman" w:cs="Times New Roman"/>
          <w:sz w:val="28"/>
          <w:szCs w:val="28"/>
          <w:lang w:eastAsia="zh-CN"/>
        </w:rPr>
        <w:t>）</w:t>
      </w:r>
      <w:r>
        <w:rPr>
          <w:rFonts w:hint="eastAsia" w:ascii="Times New Roman"/>
          <w:sz w:val="28"/>
          <w:szCs w:val="28"/>
          <w:lang w:val="en-US" w:eastAsia="zh-CN"/>
        </w:rPr>
        <w:t>本次</w:t>
      </w:r>
      <w:r>
        <w:rPr>
          <w:rFonts w:hint="eastAsia" w:ascii="Times New Roman"/>
          <w:sz w:val="28"/>
          <w:szCs w:val="28"/>
        </w:rPr>
        <w:t>涉河工程</w:t>
      </w:r>
      <w:r>
        <w:rPr>
          <w:rFonts w:hint="eastAsia" w:ascii="Times New Roman"/>
          <w:sz w:val="28"/>
          <w:szCs w:val="28"/>
          <w:lang w:val="en-US" w:eastAsia="zh-CN"/>
        </w:rPr>
        <w:t>位置及平面布置图、工程量等相关资料，</w:t>
      </w:r>
      <w:r>
        <w:rPr>
          <w:rFonts w:hint="eastAsia" w:ascii="Times New Roman"/>
          <w:sz w:val="28"/>
          <w:szCs w:val="28"/>
          <w:lang w:eastAsia="zh-CN"/>
        </w:rPr>
        <w:t>均包括</w:t>
      </w:r>
      <w:r>
        <w:rPr>
          <w:rFonts w:hint="eastAsia" w:ascii="Times New Roman"/>
          <w:sz w:val="28"/>
          <w:szCs w:val="28"/>
        </w:rPr>
        <w:t>CAD电子版文件；</w:t>
      </w:r>
    </w:p>
    <w:p>
      <w:pPr>
        <w:pStyle w:val="27"/>
        <w:shd w:val="clear" w:color="auto" w:fill="auto"/>
        <w:adjustRightInd w:val="0"/>
        <w:snapToGrid w:val="0"/>
        <w:spacing w:line="360" w:lineRule="auto"/>
        <w:ind w:firstLine="560" w:firstLineChars="200"/>
        <w:jc w:val="both"/>
        <w:rPr>
          <w:rFonts w:hint="eastAsia" w:ascii="Times New Roman"/>
          <w:sz w:val="28"/>
          <w:szCs w:val="28"/>
          <w:lang w:val="en-US" w:eastAsia="zh-CN"/>
        </w:rPr>
      </w:pPr>
      <w:r>
        <w:rPr>
          <w:rFonts w:hint="eastAsia" w:ascii="Times New Roman"/>
          <w:sz w:val="28"/>
          <w:szCs w:val="28"/>
        </w:rPr>
        <w:t>（</w:t>
      </w:r>
      <w:r>
        <w:rPr>
          <w:rFonts w:hint="eastAsia" w:ascii="Times New Roman"/>
          <w:sz w:val="28"/>
          <w:szCs w:val="28"/>
          <w:lang w:val="en-US" w:eastAsia="zh-CN"/>
        </w:rPr>
        <w:t>3</w:t>
      </w:r>
      <w:r>
        <w:rPr>
          <w:rFonts w:hint="eastAsia" w:ascii="Times New Roman"/>
          <w:sz w:val="28"/>
          <w:szCs w:val="28"/>
        </w:rPr>
        <w:t>）</w:t>
      </w:r>
      <w:r>
        <w:rPr>
          <w:rFonts w:hint="eastAsia" w:ascii="Times New Roman"/>
          <w:sz w:val="28"/>
          <w:szCs w:val="28"/>
          <w:lang w:val="en-US" w:eastAsia="zh-CN"/>
        </w:rPr>
        <w:t>涉河规划、涉河治理等设计资料等。</w:t>
      </w:r>
    </w:p>
    <w:p>
      <w:pPr>
        <w:tabs>
          <w:tab w:val="left" w:pos="1366"/>
        </w:tabs>
        <w:adjustRightInd w:val="0"/>
        <w:snapToGrid w:val="0"/>
        <w:spacing w:line="360" w:lineRule="auto"/>
        <w:ind w:firstLine="560" w:firstLineChars="200"/>
        <w:jc w:val="left"/>
        <w:rPr>
          <w:rFonts w:ascii="Times New Roman" w:hAnsi="宋体"/>
          <w:color w:val="000000"/>
          <w:kern w:val="0"/>
          <w:sz w:val="28"/>
          <w:szCs w:val="28"/>
          <w:lang w:val="zh-TW" w:bidi="zh-TW"/>
        </w:rPr>
      </w:pPr>
      <w:r>
        <w:rPr>
          <w:rFonts w:ascii="Times New Roman" w:hAnsi="宋体"/>
          <w:color w:val="000000"/>
          <w:kern w:val="0"/>
          <w:sz w:val="28"/>
          <w:szCs w:val="28"/>
          <w:lang w:val="zh-TW" w:eastAsia="zh-TW" w:bidi="zh-TW"/>
        </w:rPr>
        <w:t>具体以乙方提供给甲方的资料清单为准。</w:t>
      </w:r>
    </w:p>
    <w:p>
      <w:pPr>
        <w:tabs>
          <w:tab w:val="left" w:pos="1030"/>
        </w:tabs>
        <w:adjustRightInd w:val="0"/>
        <w:snapToGrid w:val="0"/>
        <w:spacing w:line="360" w:lineRule="auto"/>
        <w:ind w:left="600"/>
        <w:jc w:val="left"/>
        <w:rPr>
          <w:rFonts w:ascii="Times New Roman" w:hAnsi="Times New Roman"/>
          <w:color w:val="000000"/>
          <w:kern w:val="0"/>
          <w:sz w:val="28"/>
          <w:szCs w:val="28"/>
          <w:lang w:val="zh-TW" w:eastAsia="zh-TW" w:bidi="zh-TW"/>
        </w:rPr>
      </w:pPr>
      <w:r>
        <w:rPr>
          <w:rFonts w:ascii="Times New Roman" w:hAnsi="Times New Roman"/>
          <w:color w:val="000000"/>
          <w:kern w:val="0"/>
          <w:sz w:val="28"/>
          <w:szCs w:val="28"/>
          <w:lang w:val="zh-TW" w:bidi="zh-TW"/>
        </w:rPr>
        <w:t>2</w:t>
      </w:r>
      <w:r>
        <w:rPr>
          <w:rFonts w:ascii="Times New Roman" w:hAnsi="宋体"/>
          <w:color w:val="000000"/>
          <w:kern w:val="0"/>
          <w:sz w:val="28"/>
          <w:szCs w:val="28"/>
          <w:lang w:val="zh-TW" w:bidi="zh-TW"/>
        </w:rPr>
        <w:t>、</w:t>
      </w:r>
      <w:r>
        <w:rPr>
          <w:rFonts w:ascii="Times New Roman" w:hAnsi="宋体"/>
          <w:color w:val="000000"/>
          <w:kern w:val="0"/>
          <w:sz w:val="28"/>
          <w:szCs w:val="28"/>
          <w:lang w:val="zh-TW" w:eastAsia="zh-TW" w:bidi="zh-TW"/>
        </w:rPr>
        <w:t>提供工作条件：</w:t>
      </w:r>
    </w:p>
    <w:p>
      <w:pPr>
        <w:tabs>
          <w:tab w:val="left" w:pos="1366"/>
        </w:tabs>
        <w:adjustRightInd w:val="0"/>
        <w:snapToGrid w:val="0"/>
        <w:spacing w:line="360" w:lineRule="auto"/>
        <w:ind w:left="780"/>
        <w:jc w:val="left"/>
        <w:rPr>
          <w:rFonts w:ascii="Times New Roman" w:hAnsi="宋体"/>
          <w:color w:val="000000"/>
          <w:kern w:val="0"/>
          <w:sz w:val="28"/>
          <w:szCs w:val="28"/>
          <w:lang w:val="zh-TW" w:eastAsia="zh-TW" w:bidi="zh-TW"/>
        </w:rPr>
      </w:pPr>
      <w:bookmarkStart w:id="3" w:name="bookmark12"/>
      <w:bookmarkEnd w:id="3"/>
      <w:r>
        <w:rPr>
          <w:rFonts w:ascii="Times New Roman" w:hAnsi="宋体"/>
          <w:color w:val="000000"/>
          <w:kern w:val="0"/>
          <w:sz w:val="28"/>
          <w:szCs w:val="28"/>
          <w:lang w:val="zh-TW" w:bidi="zh-TW"/>
        </w:rPr>
        <w:t>（</w:t>
      </w:r>
      <w:r>
        <w:rPr>
          <w:rFonts w:ascii="Times New Roman" w:hAnsi="Times New Roman"/>
          <w:color w:val="000000"/>
          <w:kern w:val="0"/>
          <w:sz w:val="28"/>
          <w:szCs w:val="28"/>
          <w:lang w:val="zh-TW" w:bidi="zh-TW"/>
        </w:rPr>
        <w:t>1</w:t>
      </w:r>
      <w:r>
        <w:rPr>
          <w:rFonts w:ascii="Times New Roman" w:hAnsi="宋体"/>
          <w:color w:val="000000"/>
          <w:kern w:val="0"/>
          <w:sz w:val="28"/>
          <w:szCs w:val="28"/>
          <w:lang w:val="zh-TW" w:bidi="zh-TW"/>
        </w:rPr>
        <w:t>）</w:t>
      </w:r>
      <w:r>
        <w:rPr>
          <w:rFonts w:ascii="Times New Roman" w:hAnsi="宋体"/>
          <w:color w:val="000000"/>
          <w:kern w:val="0"/>
          <w:sz w:val="28"/>
          <w:szCs w:val="28"/>
          <w:lang w:val="zh-TW" w:eastAsia="zh-TW" w:bidi="zh-TW"/>
        </w:rPr>
        <w:t>甲方对现场工作人员提供必要的条件；</w:t>
      </w:r>
      <w:bookmarkStart w:id="4" w:name="bookmark13"/>
      <w:bookmarkEnd w:id="4"/>
    </w:p>
    <w:p>
      <w:pPr>
        <w:tabs>
          <w:tab w:val="left" w:pos="1366"/>
        </w:tabs>
        <w:adjustRightInd w:val="0"/>
        <w:snapToGrid w:val="0"/>
        <w:spacing w:line="360" w:lineRule="auto"/>
        <w:ind w:left="780"/>
        <w:jc w:val="left"/>
        <w:rPr>
          <w:rFonts w:ascii="Times New Roman" w:hAnsi="Times New Roman"/>
          <w:color w:val="000000"/>
          <w:kern w:val="0"/>
          <w:sz w:val="28"/>
          <w:szCs w:val="28"/>
          <w:lang w:val="zh-TW" w:bidi="zh-TW"/>
        </w:rPr>
      </w:pPr>
      <w:r>
        <w:rPr>
          <w:rFonts w:ascii="Times New Roman" w:hAnsi="Times New Roman"/>
          <w:color w:val="000000"/>
          <w:kern w:val="0"/>
          <w:sz w:val="28"/>
          <w:szCs w:val="28"/>
          <w:lang w:val="zh-TW" w:bidi="zh-TW"/>
        </w:rPr>
        <w:t>（2）甲方对乙方与工程设计单位进行技术资料联系提供帮助；</w:t>
      </w:r>
    </w:p>
    <w:p>
      <w:pPr>
        <w:tabs>
          <w:tab w:val="left" w:pos="1021"/>
        </w:tabs>
        <w:adjustRightInd w:val="0"/>
        <w:snapToGrid w:val="0"/>
        <w:spacing w:line="360" w:lineRule="auto"/>
        <w:ind w:firstLine="560" w:firstLineChars="200"/>
        <w:jc w:val="left"/>
        <w:rPr>
          <w:rFonts w:ascii="Times New Roman" w:hAnsi="Times New Roman"/>
          <w:color w:val="000000"/>
          <w:kern w:val="0"/>
          <w:sz w:val="28"/>
          <w:szCs w:val="28"/>
          <w:lang w:val="zh-TW" w:eastAsia="zh-TW" w:bidi="zh-TW"/>
        </w:rPr>
      </w:pPr>
      <w:bookmarkStart w:id="5" w:name="bookmark14"/>
      <w:bookmarkEnd w:id="5"/>
      <w:r>
        <w:rPr>
          <w:rFonts w:ascii="Times New Roman" w:hAnsi="Times New Roman"/>
          <w:color w:val="000000"/>
          <w:kern w:val="0"/>
          <w:sz w:val="28"/>
          <w:szCs w:val="28"/>
          <w:lang w:val="zh-TW" w:bidi="zh-TW"/>
        </w:rPr>
        <w:t>3</w:t>
      </w:r>
      <w:r>
        <w:rPr>
          <w:rFonts w:ascii="Times New Roman" w:hAnsi="宋体"/>
          <w:color w:val="000000"/>
          <w:kern w:val="0"/>
          <w:sz w:val="28"/>
          <w:szCs w:val="28"/>
          <w:lang w:val="zh-TW" w:bidi="zh-TW"/>
        </w:rPr>
        <w:t>、</w:t>
      </w:r>
      <w:r>
        <w:rPr>
          <w:rFonts w:ascii="Times New Roman" w:hAnsi="宋体"/>
          <w:color w:val="000000"/>
          <w:kern w:val="0"/>
          <w:sz w:val="28"/>
          <w:szCs w:val="28"/>
          <w:lang w:val="zh-TW" w:eastAsia="zh-TW" w:bidi="zh-TW"/>
        </w:rPr>
        <w:t>其它：</w:t>
      </w:r>
      <w:r>
        <w:rPr>
          <w:rFonts w:ascii="Times New Roman" w:hAnsi="宋体"/>
          <w:color w:val="000000"/>
          <w:kern w:val="0"/>
          <w:sz w:val="28"/>
          <w:szCs w:val="28"/>
          <w:u w:val="single"/>
          <w:lang w:val="zh-TW" w:eastAsia="zh-TW" w:bidi="zh-TW"/>
        </w:rPr>
        <w:t>乙方对报告编写技术质量负责。</w:t>
      </w:r>
    </w:p>
    <w:p>
      <w:pPr>
        <w:adjustRightInd w:val="0"/>
        <w:snapToGrid w:val="0"/>
        <w:spacing w:line="360" w:lineRule="auto"/>
        <w:ind w:firstLine="562" w:firstLineChars="200"/>
        <w:rPr>
          <w:rFonts w:ascii="Times New Roman" w:hAnsi="Times New Roman"/>
          <w:sz w:val="28"/>
        </w:rPr>
      </w:pPr>
      <w:r>
        <w:rPr>
          <w:rFonts w:ascii="Times New Roman"/>
          <w:b/>
          <w:bCs/>
          <w:sz w:val="28"/>
        </w:rPr>
        <w:t>第四条</w:t>
      </w:r>
      <w:r>
        <w:rPr>
          <w:rFonts w:hint="eastAsia" w:ascii="Times New Roman"/>
          <w:b/>
          <w:bCs/>
          <w:sz w:val="28"/>
        </w:rPr>
        <w:t xml:space="preserve">  </w:t>
      </w:r>
      <w:r>
        <w:rPr>
          <w:rFonts w:hint="eastAsia" w:ascii="Times New Roman" w:hAnsi="Times New Roman" w:eastAsia="宋体" w:cs="Times New Roman"/>
          <w:sz w:val="28"/>
          <w:lang w:eastAsia="zh-CN"/>
        </w:rPr>
        <w:t>合同金额及</w:t>
      </w:r>
      <w:r>
        <w:rPr>
          <w:rFonts w:ascii="Times New Roman"/>
          <w:sz w:val="28"/>
        </w:rPr>
        <w:t>支付方式为：</w:t>
      </w:r>
    </w:p>
    <w:p>
      <w:pPr>
        <w:numPr>
          <w:ilvl w:val="0"/>
          <w:numId w:val="0"/>
        </w:numPr>
        <w:tabs>
          <w:tab w:val="left" w:pos="1030"/>
        </w:tabs>
        <w:adjustRightInd w:val="0"/>
        <w:snapToGrid w:val="0"/>
        <w:spacing w:line="360" w:lineRule="auto"/>
        <w:ind w:firstLine="560" w:firstLineChars="200"/>
        <w:jc w:val="left"/>
        <w:rPr>
          <w:rFonts w:hint="eastAsia" w:ascii="Times New Roman"/>
          <w:bCs/>
          <w:sz w:val="28"/>
          <w:szCs w:val="28"/>
          <w:u w:val="single"/>
          <w:lang w:val="en-US" w:eastAsia="zh-CN"/>
        </w:rPr>
      </w:pPr>
      <w:r>
        <w:rPr>
          <w:rFonts w:ascii="Times New Roman" w:hAnsi="Times New Roman"/>
          <w:b w:val="0"/>
          <w:bCs/>
          <w:sz w:val="28"/>
        </w:rPr>
        <w:t>1</w:t>
      </w:r>
      <w:r>
        <w:rPr>
          <w:rFonts w:ascii="Times New Roman"/>
          <w:b w:val="0"/>
          <w:bCs/>
          <w:sz w:val="28"/>
        </w:rPr>
        <w:t>、</w:t>
      </w:r>
      <w:r>
        <w:rPr>
          <w:rFonts w:hint="eastAsia" w:ascii="Times New Roman"/>
          <w:bCs/>
          <w:sz w:val="28"/>
          <w:szCs w:val="28"/>
          <w:lang w:val="en-US" w:eastAsia="zh-CN"/>
        </w:rPr>
        <w:t>合同总金额为：</w:t>
      </w:r>
      <w:r>
        <w:rPr>
          <w:rFonts w:hint="eastAsia"/>
          <w:bCs/>
          <w:sz w:val="28"/>
          <w:szCs w:val="28"/>
          <w:highlight w:val="cyan"/>
          <w:lang w:val="en-US" w:eastAsia="zh-CN"/>
        </w:rPr>
        <w:t>包干价</w:t>
      </w:r>
      <w:r>
        <w:rPr>
          <w:rFonts w:hint="eastAsia" w:ascii="Times New Roman"/>
          <w:bCs/>
          <w:sz w:val="28"/>
          <w:szCs w:val="28"/>
          <w:u w:val="single"/>
          <w:lang w:val="en-US" w:eastAsia="zh-CN"/>
        </w:rPr>
        <w:t xml:space="preserve">          </w:t>
      </w:r>
      <w:r>
        <w:rPr>
          <w:rFonts w:hint="eastAsia" w:ascii="Times New Roman"/>
          <w:bCs/>
          <w:sz w:val="28"/>
          <w:szCs w:val="28"/>
          <w:lang w:val="en-US" w:eastAsia="zh-CN"/>
        </w:rPr>
        <w:t>元（大写：人民币</w:t>
      </w:r>
      <w:r>
        <w:rPr>
          <w:rFonts w:hint="eastAsia" w:ascii="Times New Roman"/>
          <w:bCs/>
          <w:sz w:val="28"/>
          <w:szCs w:val="28"/>
          <w:u w:val="single"/>
          <w:lang w:val="en-US" w:eastAsia="zh-CN"/>
        </w:rPr>
        <w:t xml:space="preserve">        </w:t>
      </w:r>
      <w:r>
        <w:rPr>
          <w:rFonts w:hint="eastAsia" w:ascii="Times New Roman"/>
          <w:bCs/>
          <w:sz w:val="28"/>
          <w:szCs w:val="28"/>
          <w:lang w:val="en-US" w:eastAsia="zh-CN"/>
        </w:rPr>
        <w:t>）</w:t>
      </w:r>
      <w:r>
        <w:rPr>
          <w:rFonts w:hint="eastAsia" w:ascii="Times New Roman"/>
          <w:bCs/>
          <w:sz w:val="28"/>
          <w:szCs w:val="28"/>
          <w:u w:val="none"/>
          <w:lang w:val="en-US" w:eastAsia="zh-CN"/>
        </w:rPr>
        <w:t>；</w:t>
      </w:r>
    </w:p>
    <w:p>
      <w:pPr>
        <w:numPr>
          <w:ilvl w:val="0"/>
          <w:numId w:val="0"/>
        </w:numPr>
        <w:tabs>
          <w:tab w:val="left" w:pos="1030"/>
        </w:tabs>
        <w:adjustRightInd w:val="0"/>
        <w:snapToGrid w:val="0"/>
        <w:spacing w:line="360" w:lineRule="auto"/>
        <w:ind w:firstLine="560" w:firstLineChars="200"/>
        <w:jc w:val="left"/>
        <w:rPr>
          <w:rFonts w:hint="eastAsia" w:ascii="Times New Roman"/>
          <w:bCs/>
          <w:sz w:val="28"/>
          <w:szCs w:val="28"/>
          <w:lang w:val="en-US" w:eastAsia="zh-CN"/>
        </w:rPr>
      </w:pPr>
      <w:r>
        <w:rPr>
          <w:rFonts w:hint="eastAsia"/>
          <w:sz w:val="28"/>
          <w:szCs w:val="28"/>
          <w:lang w:val="en-US" w:eastAsia="zh-CN"/>
        </w:rPr>
        <w:t>2、</w:t>
      </w:r>
      <w:r>
        <w:rPr>
          <w:rFonts w:hint="eastAsia" w:ascii="Times New Roman"/>
          <w:sz w:val="28"/>
          <w:szCs w:val="28"/>
          <w:lang w:val="en-US" w:eastAsia="zh-CN"/>
        </w:rPr>
        <w:t>付款方式： 乙方完成项目全部服务内容，经甲方审查合格后，甲方在3 个月内一次性向乙方支付全部价款</w:t>
      </w:r>
      <w:r>
        <w:rPr>
          <w:rFonts w:hint="eastAsia" w:ascii="Times New Roman"/>
          <w:bCs/>
          <w:sz w:val="28"/>
          <w:szCs w:val="28"/>
          <w:lang w:val="en-US" w:eastAsia="zh-CN"/>
        </w:rPr>
        <w:t>。</w:t>
      </w:r>
    </w:p>
    <w:p>
      <w:pPr>
        <w:adjustRightInd w:val="0"/>
        <w:snapToGrid w:val="0"/>
        <w:spacing w:line="360" w:lineRule="auto"/>
        <w:ind w:firstLine="555"/>
        <w:rPr>
          <w:rFonts w:ascii="Times New Roman" w:hAnsi="Times New Roman"/>
          <w:sz w:val="28"/>
        </w:rPr>
      </w:pPr>
      <w:r>
        <w:rPr>
          <w:rFonts w:ascii="Times New Roman"/>
          <w:b/>
          <w:bCs/>
          <w:sz w:val="28"/>
        </w:rPr>
        <w:t>第</w:t>
      </w:r>
      <w:r>
        <w:rPr>
          <w:rFonts w:hint="eastAsia"/>
          <w:b/>
          <w:bCs/>
          <w:sz w:val="28"/>
          <w:lang w:eastAsia="zh-CN"/>
        </w:rPr>
        <w:t>五</w:t>
      </w:r>
      <w:r>
        <w:rPr>
          <w:rFonts w:ascii="Times New Roman"/>
          <w:b/>
          <w:bCs/>
          <w:sz w:val="28"/>
        </w:rPr>
        <w:t>条</w:t>
      </w:r>
      <w:r>
        <w:rPr>
          <w:rFonts w:ascii="Times New Roman" w:hAnsi="Times New Roman"/>
          <w:sz w:val="28"/>
        </w:rPr>
        <w:t xml:space="preserve">  </w:t>
      </w:r>
      <w:r>
        <w:rPr>
          <w:rFonts w:ascii="Times New Roman"/>
          <w:sz w:val="28"/>
        </w:rPr>
        <w:t>本合同的变更必须由双方协商一致，并以书面形式确定。但有下列情形之一的，一方可以向另一方提出变更合同权利与义务的请求，另一方应当在</w:t>
      </w:r>
      <w:r>
        <w:rPr>
          <w:rFonts w:ascii="Times New Roman"/>
          <w:sz w:val="28"/>
          <w:u w:val="single"/>
        </w:rPr>
        <w:t>三</w:t>
      </w:r>
      <w:r>
        <w:rPr>
          <w:rFonts w:ascii="Times New Roman"/>
          <w:sz w:val="28"/>
        </w:rPr>
        <w:t>日内予以答复；逾期未予答复的，视为同意：</w:t>
      </w:r>
    </w:p>
    <w:p>
      <w:pPr>
        <w:adjustRightInd w:val="0"/>
        <w:snapToGrid w:val="0"/>
        <w:spacing w:line="360" w:lineRule="auto"/>
        <w:ind w:firstLine="1120" w:firstLineChars="400"/>
        <w:rPr>
          <w:rFonts w:ascii="Times New Roman" w:hAnsi="Times New Roman"/>
          <w:sz w:val="28"/>
          <w:u w:val="single"/>
        </w:rPr>
      </w:pPr>
      <w:r>
        <w:rPr>
          <w:rFonts w:ascii="Times New Roman" w:hAnsi="Times New Roman"/>
          <w:sz w:val="28"/>
          <w:u w:val="single"/>
        </w:rPr>
        <w:t>1</w:t>
      </w:r>
      <w:r>
        <w:rPr>
          <w:rFonts w:ascii="Times New Roman"/>
          <w:sz w:val="28"/>
          <w:u w:val="single"/>
        </w:rPr>
        <w:t>．本项目工作内容变化；</w:t>
      </w:r>
    </w:p>
    <w:p>
      <w:pPr>
        <w:adjustRightInd w:val="0"/>
        <w:snapToGrid w:val="0"/>
        <w:spacing w:line="360" w:lineRule="auto"/>
        <w:ind w:firstLine="1120" w:firstLineChars="400"/>
        <w:rPr>
          <w:rFonts w:ascii="Times New Roman" w:hAnsi="Times New Roman"/>
          <w:sz w:val="28"/>
          <w:u w:val="single"/>
        </w:rPr>
      </w:pPr>
      <w:r>
        <w:rPr>
          <w:rFonts w:ascii="Times New Roman" w:hAnsi="Times New Roman"/>
          <w:sz w:val="28"/>
          <w:u w:val="single"/>
        </w:rPr>
        <w:t xml:space="preserve">2. </w:t>
      </w:r>
      <w:r>
        <w:rPr>
          <w:rFonts w:ascii="Times New Roman"/>
          <w:sz w:val="28"/>
          <w:u w:val="single"/>
        </w:rPr>
        <w:t>提供资料的时间变化；</w:t>
      </w:r>
    </w:p>
    <w:p>
      <w:pPr>
        <w:adjustRightInd w:val="0"/>
        <w:snapToGrid w:val="0"/>
        <w:spacing w:line="360" w:lineRule="auto"/>
        <w:ind w:firstLine="1120" w:firstLineChars="400"/>
        <w:rPr>
          <w:rFonts w:ascii="Times New Roman" w:hAnsi="Times New Roman"/>
          <w:sz w:val="28"/>
          <w:u w:val="single"/>
        </w:rPr>
      </w:pPr>
      <w:bookmarkStart w:id="6" w:name="bookmark28"/>
      <w:bookmarkEnd w:id="6"/>
      <w:r>
        <w:rPr>
          <w:rFonts w:ascii="Times New Roman" w:hAnsi="Times New Roman"/>
          <w:sz w:val="28"/>
          <w:u w:val="single"/>
        </w:rPr>
        <w:t>3</w:t>
      </w:r>
      <w:r>
        <w:rPr>
          <w:rFonts w:ascii="Times New Roman"/>
          <w:sz w:val="28"/>
          <w:u w:val="single"/>
        </w:rPr>
        <w:t>．完成工作时间变化。</w:t>
      </w:r>
    </w:p>
    <w:p>
      <w:pPr>
        <w:adjustRightInd w:val="0"/>
        <w:snapToGrid w:val="0"/>
        <w:spacing w:line="360" w:lineRule="auto"/>
        <w:ind w:firstLine="562" w:firstLineChars="200"/>
        <w:rPr>
          <w:rFonts w:ascii="Times New Roman" w:hAnsi="Times New Roman"/>
          <w:sz w:val="28"/>
        </w:rPr>
      </w:pPr>
      <w:r>
        <w:rPr>
          <w:rFonts w:ascii="Times New Roman"/>
          <w:b/>
          <w:bCs/>
          <w:sz w:val="28"/>
        </w:rPr>
        <w:t>第</w:t>
      </w:r>
      <w:r>
        <w:rPr>
          <w:rFonts w:hint="eastAsia"/>
          <w:b/>
          <w:bCs/>
          <w:sz w:val="28"/>
          <w:lang w:eastAsia="zh-CN"/>
        </w:rPr>
        <w:t>六</w:t>
      </w:r>
      <w:r>
        <w:rPr>
          <w:rFonts w:ascii="Times New Roman"/>
          <w:b/>
          <w:bCs/>
          <w:sz w:val="28"/>
        </w:rPr>
        <w:t>条</w:t>
      </w:r>
      <w:r>
        <w:rPr>
          <w:rFonts w:ascii="Times New Roman" w:hAnsi="Times New Roman"/>
          <w:b/>
          <w:bCs/>
          <w:sz w:val="28"/>
        </w:rPr>
        <w:t xml:space="preserve"> </w:t>
      </w:r>
      <w:r>
        <w:rPr>
          <w:rFonts w:ascii="Times New Roman" w:hAnsi="Times New Roman"/>
          <w:sz w:val="28"/>
        </w:rPr>
        <w:t xml:space="preserve"> </w:t>
      </w:r>
      <w:r>
        <w:rPr>
          <w:rFonts w:ascii="Times New Roman"/>
          <w:sz w:val="28"/>
        </w:rPr>
        <w:t>双方确定，按以下标准和方式对乙方提交的技术咨询工作成果进行验收：</w:t>
      </w:r>
    </w:p>
    <w:p>
      <w:pPr>
        <w:adjustRightInd w:val="0"/>
        <w:snapToGrid w:val="0"/>
        <w:spacing w:line="360" w:lineRule="auto"/>
        <w:ind w:firstLine="555"/>
        <w:rPr>
          <w:rFonts w:ascii="Times New Roman" w:hAnsi="Times New Roman"/>
          <w:sz w:val="28"/>
        </w:rPr>
      </w:pPr>
      <w:r>
        <w:rPr>
          <w:rFonts w:ascii="Times New Roman" w:hAnsi="Times New Roman"/>
          <w:sz w:val="28"/>
        </w:rPr>
        <w:t>1</w:t>
      </w:r>
      <w:r>
        <w:rPr>
          <w:rFonts w:ascii="Times New Roman"/>
          <w:sz w:val="28"/>
        </w:rPr>
        <w:t>．乙方提交技术咨询工作成果的形式：</w:t>
      </w:r>
      <w:r>
        <w:rPr>
          <w:rFonts w:hint="eastAsia" w:ascii="Times New Roman"/>
          <w:sz w:val="28"/>
          <w:u w:val="single"/>
          <w:lang w:eastAsia="zh-CN"/>
        </w:rPr>
        <w:t>洪水</w:t>
      </w:r>
      <w:r>
        <w:rPr>
          <w:rFonts w:hint="eastAsia" w:ascii="Times New Roman"/>
          <w:sz w:val="28"/>
          <w:u w:val="single"/>
          <w:lang w:val="en-US" w:eastAsia="zh-CN"/>
        </w:rPr>
        <w:t>影响</w:t>
      </w:r>
      <w:r>
        <w:rPr>
          <w:rFonts w:ascii="Times New Roman"/>
          <w:sz w:val="28"/>
          <w:u w:val="single"/>
        </w:rPr>
        <w:t>评价报告</w:t>
      </w:r>
      <w:r>
        <w:rPr>
          <w:rFonts w:hint="eastAsia" w:ascii="Times New Roman"/>
          <w:sz w:val="28"/>
          <w:u w:val="single"/>
          <w:lang w:val="en-US" w:eastAsia="zh-CN"/>
        </w:rPr>
        <w:t>肆</w:t>
      </w:r>
      <w:r>
        <w:rPr>
          <w:rFonts w:ascii="Times New Roman"/>
          <w:sz w:val="28"/>
          <w:u w:val="single"/>
        </w:rPr>
        <w:t>份。</w:t>
      </w:r>
    </w:p>
    <w:p>
      <w:pPr>
        <w:adjustRightInd w:val="0"/>
        <w:snapToGrid w:val="0"/>
        <w:spacing w:line="360" w:lineRule="auto"/>
        <w:ind w:firstLine="555"/>
        <w:rPr>
          <w:rFonts w:ascii="Times New Roman" w:hAnsi="Times New Roman"/>
          <w:sz w:val="28"/>
          <w:u w:val="single"/>
        </w:rPr>
      </w:pPr>
      <w:r>
        <w:rPr>
          <w:rFonts w:ascii="Times New Roman" w:hAnsi="Times New Roman"/>
          <w:sz w:val="28"/>
        </w:rPr>
        <w:t>2</w:t>
      </w:r>
      <w:r>
        <w:rPr>
          <w:rFonts w:ascii="Times New Roman"/>
          <w:sz w:val="28"/>
        </w:rPr>
        <w:t>．技术咨询工作成果的验收标准：</w:t>
      </w:r>
      <w:r>
        <w:rPr>
          <w:rFonts w:ascii="Times New Roman"/>
          <w:sz w:val="28"/>
          <w:u w:val="single"/>
        </w:rPr>
        <w:t>从报告编写质量与技术</w:t>
      </w:r>
      <w:r>
        <w:rPr>
          <w:rFonts w:hint="eastAsia" w:ascii="Times New Roman"/>
          <w:sz w:val="28"/>
          <w:u w:val="single"/>
          <w:lang w:val="en-US" w:eastAsia="zh-CN"/>
        </w:rPr>
        <w:t>满足</w:t>
      </w:r>
      <w:r>
        <w:rPr>
          <w:rFonts w:ascii="Times New Roman"/>
          <w:sz w:val="28"/>
          <w:u w:val="single"/>
        </w:rPr>
        <w:t>规范</w:t>
      </w:r>
      <w:r>
        <w:rPr>
          <w:rFonts w:hint="eastAsia" w:ascii="Times New Roman"/>
          <w:sz w:val="28"/>
          <w:u w:val="single"/>
          <w:lang w:val="en-US" w:eastAsia="zh-CN"/>
        </w:rPr>
        <w:t>及主管部门要求</w:t>
      </w:r>
      <w:r>
        <w:rPr>
          <w:rFonts w:ascii="Times New Roman"/>
          <w:sz w:val="28"/>
          <w:u w:val="single"/>
        </w:rPr>
        <w:t>。</w:t>
      </w:r>
    </w:p>
    <w:p>
      <w:pPr>
        <w:adjustRightInd w:val="0"/>
        <w:snapToGrid w:val="0"/>
        <w:spacing w:line="360" w:lineRule="auto"/>
        <w:ind w:firstLine="555"/>
        <w:rPr>
          <w:rFonts w:ascii="Times New Roman" w:hAnsi="Times New Roman"/>
          <w:sz w:val="28"/>
        </w:rPr>
      </w:pPr>
      <w:r>
        <w:rPr>
          <w:rFonts w:ascii="Times New Roman"/>
          <w:b/>
          <w:bCs/>
          <w:sz w:val="28"/>
        </w:rPr>
        <w:t>第</w:t>
      </w:r>
      <w:r>
        <w:rPr>
          <w:rFonts w:hint="eastAsia"/>
          <w:b/>
          <w:bCs/>
          <w:sz w:val="28"/>
          <w:lang w:eastAsia="zh-CN"/>
        </w:rPr>
        <w:t>七</w:t>
      </w:r>
      <w:r>
        <w:rPr>
          <w:rFonts w:ascii="Times New Roman"/>
          <w:b/>
          <w:bCs/>
          <w:sz w:val="28"/>
        </w:rPr>
        <w:t>条</w:t>
      </w:r>
      <w:r>
        <w:rPr>
          <w:rFonts w:ascii="Times New Roman" w:hAnsi="Times New Roman"/>
          <w:sz w:val="28"/>
        </w:rPr>
        <w:t xml:space="preserve">  </w:t>
      </w:r>
      <w:r>
        <w:rPr>
          <w:rFonts w:ascii="Times New Roman"/>
          <w:sz w:val="28"/>
        </w:rPr>
        <w:t>双方确定，按以下约定承担各自的违约责任：</w:t>
      </w:r>
    </w:p>
    <w:p>
      <w:pPr>
        <w:adjustRightInd w:val="0"/>
        <w:snapToGrid w:val="0"/>
        <w:spacing w:line="360" w:lineRule="auto"/>
        <w:ind w:firstLine="555"/>
        <w:rPr>
          <w:rFonts w:ascii="Times New Roman" w:hAnsi="Times New Roman"/>
          <w:sz w:val="28"/>
          <w:u w:val="single"/>
        </w:rPr>
      </w:pPr>
      <w:r>
        <w:rPr>
          <w:rFonts w:ascii="Times New Roman" w:hAnsi="Times New Roman"/>
          <w:sz w:val="28"/>
          <w:u w:val="single"/>
        </w:rPr>
        <w:t xml:space="preserve"> </w:t>
      </w:r>
      <w:r>
        <w:rPr>
          <w:rFonts w:ascii="Times New Roman"/>
          <w:sz w:val="28"/>
          <w:u w:val="single"/>
        </w:rPr>
        <w:t>执行中华人民共和国</w:t>
      </w:r>
      <w:r>
        <w:rPr>
          <w:rFonts w:hint="eastAsia" w:ascii="Times New Roman"/>
          <w:sz w:val="28"/>
          <w:u w:val="single"/>
          <w:lang w:val="en-US" w:eastAsia="zh-CN"/>
        </w:rPr>
        <w:t>民法典</w:t>
      </w:r>
      <w:r>
        <w:rPr>
          <w:rFonts w:ascii="Times New Roman"/>
          <w:sz w:val="28"/>
          <w:u w:val="single"/>
        </w:rPr>
        <w:t>约定。</w:t>
      </w:r>
    </w:p>
    <w:p>
      <w:pPr>
        <w:adjustRightInd w:val="0"/>
        <w:snapToGrid w:val="0"/>
        <w:spacing w:line="360" w:lineRule="auto"/>
        <w:ind w:firstLine="555"/>
        <w:rPr>
          <w:rFonts w:ascii="Times New Roman" w:hAnsi="Times New Roman"/>
          <w:sz w:val="28"/>
        </w:rPr>
      </w:pPr>
      <w:r>
        <w:rPr>
          <w:rFonts w:ascii="Times New Roman"/>
          <w:b/>
          <w:bCs/>
          <w:sz w:val="28"/>
        </w:rPr>
        <w:t>第</w:t>
      </w:r>
      <w:r>
        <w:rPr>
          <w:rFonts w:hint="eastAsia"/>
          <w:b/>
          <w:bCs/>
          <w:sz w:val="28"/>
          <w:lang w:eastAsia="zh-CN"/>
        </w:rPr>
        <w:t>八</w:t>
      </w:r>
      <w:r>
        <w:rPr>
          <w:rFonts w:ascii="Times New Roman"/>
          <w:b/>
          <w:bCs/>
          <w:sz w:val="28"/>
        </w:rPr>
        <w:t>条</w:t>
      </w:r>
      <w:r>
        <w:rPr>
          <w:rFonts w:ascii="Times New Roman" w:hAnsi="Times New Roman"/>
          <w:sz w:val="28"/>
        </w:rPr>
        <w:t xml:space="preserve"> </w:t>
      </w:r>
      <w:r>
        <w:rPr>
          <w:rFonts w:ascii="Times New Roman"/>
          <w:sz w:val="28"/>
        </w:rPr>
        <w:t>双方确定，在本合同有效期内，甲方指定</w:t>
      </w:r>
      <w:r>
        <w:rPr>
          <w:rFonts w:hint="eastAsia" w:ascii="Times New Roman" w:hAnsi="Times New Roman"/>
          <w:sz w:val="28"/>
          <w:u w:val="single"/>
          <w:lang w:val="en-US" w:eastAsia="zh-CN"/>
        </w:rPr>
        <w:t xml:space="preserve">         </w:t>
      </w:r>
      <w:r>
        <w:rPr>
          <w:rFonts w:ascii="Times New Roman"/>
          <w:sz w:val="28"/>
        </w:rPr>
        <w:t>为甲方项目联系人，乙方指定</w:t>
      </w:r>
      <w:r>
        <w:rPr>
          <w:rFonts w:hint="eastAsia" w:ascii="Times New Roman"/>
          <w:sz w:val="28"/>
          <w:u w:val="single"/>
          <w:lang w:val="en-US" w:eastAsia="zh-CN"/>
        </w:rPr>
        <w:t xml:space="preserve">          </w:t>
      </w:r>
      <w:r>
        <w:rPr>
          <w:rFonts w:ascii="Times New Roman"/>
          <w:sz w:val="28"/>
        </w:rPr>
        <w:t>为乙方项目联系人。项目联系人承担以下责任：</w:t>
      </w:r>
    </w:p>
    <w:p>
      <w:pPr>
        <w:adjustRightInd w:val="0"/>
        <w:snapToGrid w:val="0"/>
        <w:spacing w:line="360" w:lineRule="auto"/>
        <w:ind w:firstLine="555"/>
        <w:outlineLvl w:val="0"/>
        <w:rPr>
          <w:rFonts w:ascii="Times New Roman" w:hAnsi="Times New Roman"/>
          <w:sz w:val="28"/>
        </w:rPr>
      </w:pPr>
      <w:bookmarkStart w:id="7" w:name="bookmark33"/>
      <w:r>
        <w:rPr>
          <w:rFonts w:ascii="Times New Roman" w:hAnsi="Times New Roman"/>
          <w:sz w:val="28"/>
        </w:rPr>
        <w:t>1</w:t>
      </w:r>
      <w:bookmarkEnd w:id="7"/>
      <w:r>
        <w:rPr>
          <w:rFonts w:ascii="Times New Roman" w:hAnsi="Times New Roman"/>
          <w:sz w:val="28"/>
        </w:rPr>
        <w:t>.</w:t>
      </w:r>
      <w:r>
        <w:rPr>
          <w:rFonts w:ascii="Times New Roman" w:hAnsi="Times New Roman"/>
          <w:sz w:val="28"/>
          <w:u w:val="single"/>
        </w:rPr>
        <w:t>互相联系、配合，按时完成任务；</w:t>
      </w:r>
    </w:p>
    <w:p>
      <w:pPr>
        <w:adjustRightInd w:val="0"/>
        <w:snapToGrid w:val="0"/>
        <w:spacing w:line="360" w:lineRule="auto"/>
        <w:ind w:firstLine="555"/>
        <w:rPr>
          <w:rFonts w:ascii="Times New Roman" w:hAnsi="Times New Roman"/>
          <w:sz w:val="28"/>
          <w:u w:val="single"/>
        </w:rPr>
      </w:pPr>
      <w:bookmarkStart w:id="8" w:name="bookmark34"/>
      <w:r>
        <w:rPr>
          <w:rFonts w:ascii="Times New Roman" w:hAnsi="Times New Roman"/>
          <w:sz w:val="28"/>
        </w:rPr>
        <w:t>2</w:t>
      </w:r>
      <w:bookmarkEnd w:id="8"/>
      <w:r>
        <w:rPr>
          <w:rFonts w:ascii="Times New Roman" w:hAnsi="Times New Roman"/>
          <w:sz w:val="28"/>
        </w:rPr>
        <w:t>.</w:t>
      </w:r>
      <w:r>
        <w:rPr>
          <w:rFonts w:ascii="Times New Roman" w:hAnsi="Times New Roman"/>
          <w:sz w:val="28"/>
          <w:u w:val="single"/>
        </w:rPr>
        <w:t>甲方保证按时提交咨询经费，乙方按时完成报告编制。</w:t>
      </w:r>
    </w:p>
    <w:p>
      <w:pPr>
        <w:adjustRightInd w:val="0"/>
        <w:snapToGrid w:val="0"/>
        <w:spacing w:line="360" w:lineRule="auto"/>
        <w:ind w:firstLine="555"/>
        <w:rPr>
          <w:rFonts w:ascii="Times New Roman" w:hAnsi="Times New Roman"/>
          <w:sz w:val="28"/>
        </w:rPr>
      </w:pPr>
      <w:r>
        <w:rPr>
          <w:rFonts w:hint="eastAsia" w:ascii="Times New Roman" w:hAnsi="Times New Roman"/>
          <w:sz w:val="28"/>
        </w:rPr>
        <w:t>3、非受托方原因和责任等其他原因导致项目无法按合同约定内容履行的，委托方按项目完成全部工作内容支付受托方合同全部款项。</w:t>
      </w:r>
    </w:p>
    <w:p>
      <w:pPr>
        <w:adjustRightInd w:val="0"/>
        <w:snapToGrid w:val="0"/>
        <w:spacing w:line="360" w:lineRule="auto"/>
        <w:ind w:firstLine="555"/>
        <w:rPr>
          <w:rFonts w:ascii="Times New Roman" w:hAnsi="Times New Roman"/>
          <w:sz w:val="28"/>
        </w:rPr>
      </w:pPr>
      <w:r>
        <w:rPr>
          <w:rFonts w:ascii="Times New Roman" w:hAnsi="Times New Roman"/>
          <w:b/>
          <w:sz w:val="28"/>
        </w:rPr>
        <w:t>第</w:t>
      </w:r>
      <w:r>
        <w:rPr>
          <w:rFonts w:hint="eastAsia"/>
          <w:b/>
          <w:sz w:val="28"/>
          <w:lang w:eastAsia="zh-CN"/>
        </w:rPr>
        <w:t>九</w:t>
      </w:r>
      <w:r>
        <w:rPr>
          <w:rFonts w:ascii="Times New Roman" w:hAnsi="Times New Roman"/>
          <w:b/>
          <w:sz w:val="28"/>
        </w:rPr>
        <w:t>条</w:t>
      </w:r>
      <w:r>
        <w:rPr>
          <w:rFonts w:ascii="Times New Roman" w:hAnsi="Times New Roman"/>
          <w:sz w:val="28"/>
        </w:rPr>
        <w:t xml:space="preserve">  双方确定：</w:t>
      </w:r>
      <w:bookmarkStart w:id="9" w:name="_Hlk29553984"/>
      <w:r>
        <w:rPr>
          <w:rFonts w:ascii="Times New Roman" w:hAnsi="Times New Roman"/>
          <w:sz w:val="28"/>
        </w:rPr>
        <w:t>出现下列情形，致使本合同的履行成为不必要或不能的，可以解除本合同：</w:t>
      </w:r>
    </w:p>
    <w:p>
      <w:pPr>
        <w:tabs>
          <w:tab w:val="left" w:pos="5068"/>
          <w:tab w:val="left" w:pos="5687"/>
        </w:tabs>
        <w:adjustRightInd w:val="0"/>
        <w:snapToGrid w:val="0"/>
        <w:spacing w:line="360" w:lineRule="auto"/>
        <w:ind w:firstLine="580"/>
        <w:rPr>
          <w:rFonts w:ascii="Times New Roman" w:hAnsi="Times New Roman"/>
          <w:color w:val="000000"/>
          <w:kern w:val="0"/>
          <w:sz w:val="28"/>
          <w:szCs w:val="28"/>
          <w:lang w:val="zh-TW" w:bidi="zh-TW"/>
        </w:rPr>
      </w:pPr>
      <w:r>
        <w:rPr>
          <w:rFonts w:ascii="Times New Roman" w:hAnsi="Times New Roman"/>
          <w:sz w:val="28"/>
        </w:rPr>
        <w:t>1.</w:t>
      </w:r>
      <w:r>
        <w:rPr>
          <w:rFonts w:ascii="Times New Roman" w:hAnsi="Times New Roman"/>
          <w:color w:val="000000"/>
          <w:kern w:val="0"/>
          <w:sz w:val="28"/>
          <w:szCs w:val="28"/>
          <w:lang w:val="zh-TW" w:eastAsia="zh-TW" w:bidi="zh-TW"/>
        </w:rPr>
        <w:t>发生不可抗力因素；</w:t>
      </w:r>
    </w:p>
    <w:p>
      <w:pPr>
        <w:adjustRightInd w:val="0"/>
        <w:snapToGrid w:val="0"/>
        <w:spacing w:line="360" w:lineRule="auto"/>
        <w:ind w:firstLine="555"/>
        <w:rPr>
          <w:rFonts w:ascii="Times New Roman" w:hAnsi="Times New Roman"/>
          <w:sz w:val="28"/>
        </w:rPr>
      </w:pPr>
      <w:r>
        <w:rPr>
          <w:rFonts w:ascii="Times New Roman" w:hAnsi="Times New Roman"/>
          <w:b/>
          <w:bCs/>
          <w:color w:val="000000"/>
          <w:kern w:val="0"/>
          <w:sz w:val="28"/>
          <w:szCs w:val="28"/>
          <w:lang w:val="zh-TW" w:eastAsia="zh-TW" w:bidi="zh-TW"/>
        </w:rPr>
        <w:t xml:space="preserve">第十条 </w:t>
      </w:r>
      <w:r>
        <w:rPr>
          <w:rFonts w:ascii="Times New Roman" w:hAnsi="Times New Roman"/>
          <w:color w:val="000000"/>
          <w:kern w:val="0"/>
          <w:sz w:val="28"/>
          <w:szCs w:val="28"/>
          <w:lang w:val="zh-TW" w:eastAsia="zh-TW" w:bidi="zh-TW"/>
        </w:rPr>
        <w:t>双方因履行本合同而发生争议，应协商、调解解决。协商、调解不成的，</w:t>
      </w:r>
      <w:r>
        <w:rPr>
          <w:rFonts w:hint="eastAsia" w:ascii="Times New Roman" w:hAnsi="Times New Roman"/>
          <w:color w:val="000000"/>
          <w:kern w:val="0"/>
          <w:sz w:val="28"/>
          <w:szCs w:val="28"/>
          <w:lang w:val="zh-TW" w:eastAsia="zh-TW" w:bidi="zh-TW"/>
        </w:rPr>
        <w:t>双方同意在</w:t>
      </w:r>
      <w:r>
        <w:rPr>
          <w:rFonts w:hint="eastAsia" w:ascii="Times New Roman" w:hAnsi="Times New Roman"/>
          <w:color w:val="000000"/>
          <w:kern w:val="0"/>
          <w:sz w:val="28"/>
          <w:szCs w:val="28"/>
          <w:u w:val="single"/>
          <w:lang w:val="en-US" w:eastAsia="zh-CN" w:bidi="zh-TW"/>
        </w:rPr>
        <w:t>项目</w:t>
      </w:r>
      <w:r>
        <w:rPr>
          <w:rFonts w:hint="eastAsia" w:ascii="Times New Roman" w:hAnsi="Times New Roman"/>
          <w:color w:val="000000"/>
          <w:kern w:val="0"/>
          <w:sz w:val="28"/>
          <w:szCs w:val="28"/>
          <w:u w:val="single"/>
          <w:lang w:val="zh-TW" w:eastAsia="zh-TW" w:bidi="zh-TW"/>
        </w:rPr>
        <w:t>所在地人民法院</w:t>
      </w:r>
      <w:r>
        <w:rPr>
          <w:rFonts w:hint="eastAsia" w:ascii="Times New Roman" w:hAnsi="Times New Roman"/>
          <w:color w:val="000000"/>
          <w:kern w:val="0"/>
          <w:sz w:val="28"/>
          <w:szCs w:val="28"/>
          <w:lang w:val="zh-TW" w:eastAsia="zh-TW" w:bidi="zh-TW"/>
        </w:rPr>
        <w:t>起诉解决。</w:t>
      </w:r>
    </w:p>
    <w:bookmarkEnd w:id="9"/>
    <w:p>
      <w:pPr>
        <w:adjustRightInd w:val="0"/>
        <w:snapToGrid w:val="0"/>
        <w:spacing w:line="360" w:lineRule="auto"/>
        <w:ind w:firstLine="560"/>
        <w:rPr>
          <w:rFonts w:ascii="Times New Roman" w:hAnsi="Times New Roman"/>
          <w:color w:val="000000"/>
          <w:kern w:val="0"/>
          <w:sz w:val="28"/>
          <w:szCs w:val="28"/>
          <w:lang w:val="zh-TW" w:eastAsia="zh-TW" w:bidi="zh-TW"/>
        </w:rPr>
      </w:pPr>
      <w:r>
        <w:rPr>
          <w:rFonts w:ascii="Times New Roman" w:hAnsi="Times New Roman"/>
          <w:b/>
          <w:bCs/>
          <w:color w:val="000000"/>
          <w:kern w:val="0"/>
          <w:sz w:val="28"/>
          <w:szCs w:val="28"/>
          <w:lang w:val="zh-TW" w:eastAsia="zh-TW" w:bidi="zh-TW"/>
        </w:rPr>
        <w:t>第十</w:t>
      </w:r>
      <w:r>
        <w:rPr>
          <w:rFonts w:hint="eastAsia"/>
          <w:b/>
          <w:bCs/>
          <w:color w:val="000000"/>
          <w:kern w:val="0"/>
          <w:sz w:val="28"/>
          <w:szCs w:val="28"/>
          <w:lang w:val="zh-TW" w:eastAsia="zh-CN" w:bidi="zh-TW"/>
        </w:rPr>
        <w:t>一</w:t>
      </w:r>
      <w:r>
        <w:rPr>
          <w:rFonts w:ascii="Times New Roman" w:hAnsi="Times New Roman"/>
          <w:b/>
          <w:bCs/>
          <w:color w:val="000000"/>
          <w:kern w:val="0"/>
          <w:sz w:val="28"/>
          <w:szCs w:val="28"/>
          <w:lang w:val="zh-TW" w:eastAsia="zh-TW" w:bidi="zh-TW"/>
        </w:rPr>
        <w:t>条</w:t>
      </w:r>
      <w:r>
        <w:rPr>
          <w:rFonts w:ascii="Times New Roman" w:hAnsi="Times New Roman"/>
          <w:color w:val="000000"/>
          <w:kern w:val="0"/>
          <w:sz w:val="28"/>
          <w:szCs w:val="28"/>
          <w:lang w:val="zh-TW" w:eastAsia="zh-TW" w:bidi="zh-TW"/>
        </w:rPr>
        <w:t xml:space="preserve"> 本合同一式</w:t>
      </w:r>
      <w:r>
        <w:rPr>
          <w:rFonts w:hint="eastAsia" w:ascii="Times New Roman" w:hAnsi="Times New Roman" w:cs="Times New Roman"/>
          <w:b/>
          <w:bCs/>
          <w:color w:val="000000"/>
          <w:kern w:val="0"/>
          <w:sz w:val="28"/>
          <w:szCs w:val="28"/>
          <w:u w:val="single"/>
          <w:lang w:val="en-US" w:eastAsia="zh-CN" w:bidi="zh-TW"/>
        </w:rPr>
        <w:t>肆</w:t>
      </w:r>
      <w:r>
        <w:rPr>
          <w:rFonts w:ascii="Times New Roman" w:hAnsi="Times New Roman"/>
          <w:color w:val="000000"/>
          <w:kern w:val="0"/>
          <w:sz w:val="28"/>
          <w:szCs w:val="28"/>
          <w:lang w:val="zh-TW" w:eastAsia="zh-TW" w:bidi="zh-TW"/>
        </w:rPr>
        <w:t>份</w:t>
      </w:r>
      <w:r>
        <w:rPr>
          <w:rFonts w:hint="eastAsia" w:ascii="Times New Roman" w:hAnsi="Times New Roman"/>
          <w:color w:val="000000"/>
          <w:kern w:val="0"/>
          <w:sz w:val="28"/>
          <w:szCs w:val="28"/>
          <w:lang w:val="zh-TW" w:bidi="zh-TW"/>
        </w:rPr>
        <w:t>，</w:t>
      </w:r>
      <w:r>
        <w:rPr>
          <w:rFonts w:hint="eastAsia" w:ascii="Times New Roman" w:hAnsi="Times New Roman"/>
          <w:color w:val="000000"/>
          <w:kern w:val="0"/>
          <w:sz w:val="28"/>
          <w:szCs w:val="28"/>
          <w:lang w:val="en-US" w:eastAsia="zh-CN" w:bidi="zh-TW"/>
        </w:rPr>
        <w:t>双方各执</w:t>
      </w:r>
      <w:r>
        <w:rPr>
          <w:rFonts w:hint="eastAsia" w:ascii="Times New Roman" w:hAnsi="Times New Roman" w:cs="Times New Roman"/>
          <w:b/>
          <w:bCs/>
          <w:color w:val="000000"/>
          <w:kern w:val="0"/>
          <w:sz w:val="28"/>
          <w:szCs w:val="28"/>
          <w:u w:val="single"/>
          <w:lang w:val="en-US" w:eastAsia="zh-CN" w:bidi="zh-TW"/>
        </w:rPr>
        <w:t>贰</w:t>
      </w:r>
      <w:r>
        <w:rPr>
          <w:rFonts w:hint="eastAsia" w:ascii="Times New Roman" w:hAnsi="Times New Roman"/>
          <w:color w:val="000000"/>
          <w:kern w:val="0"/>
          <w:sz w:val="28"/>
          <w:szCs w:val="28"/>
          <w:lang w:val="en-US" w:eastAsia="zh-CN" w:bidi="zh-TW"/>
        </w:rPr>
        <w:t>份，</w:t>
      </w:r>
      <w:r>
        <w:rPr>
          <w:rFonts w:ascii="Times New Roman" w:hAnsi="Times New Roman"/>
          <w:color w:val="000000"/>
          <w:kern w:val="0"/>
          <w:sz w:val="28"/>
          <w:szCs w:val="28"/>
          <w:lang w:val="zh-TW" w:eastAsia="zh-TW" w:bidi="zh-TW"/>
        </w:rPr>
        <w:t>具有同等法律效力。</w:t>
      </w:r>
    </w:p>
    <w:p>
      <w:pPr>
        <w:adjustRightInd w:val="0"/>
        <w:snapToGrid w:val="0"/>
        <w:spacing w:line="360" w:lineRule="auto"/>
        <w:ind w:firstLine="555"/>
        <w:rPr>
          <w:rFonts w:ascii="Times New Roman" w:hAnsi="Times New Roman"/>
          <w:b/>
          <w:sz w:val="28"/>
        </w:rPr>
      </w:pPr>
      <w:r>
        <w:rPr>
          <w:rFonts w:ascii="Times New Roman" w:hAnsi="Times New Roman"/>
          <w:b/>
          <w:bCs/>
          <w:sz w:val="28"/>
        </w:rPr>
        <w:t>第十</w:t>
      </w:r>
      <w:r>
        <w:rPr>
          <w:rFonts w:hint="eastAsia"/>
          <w:b/>
          <w:bCs/>
          <w:sz w:val="28"/>
          <w:lang w:eastAsia="zh-CN"/>
        </w:rPr>
        <w:t>二</w:t>
      </w:r>
      <w:r>
        <w:rPr>
          <w:rFonts w:ascii="Times New Roman" w:hAnsi="Times New Roman"/>
          <w:b/>
          <w:bCs/>
          <w:sz w:val="28"/>
        </w:rPr>
        <w:t>条</w:t>
      </w:r>
      <w:r>
        <w:rPr>
          <w:rFonts w:ascii="Times New Roman" w:hAnsi="Times New Roman"/>
          <w:sz w:val="28"/>
        </w:rPr>
        <w:t xml:space="preserve">  本合同经双方签字盖章后生效。</w:t>
      </w:r>
    </w:p>
    <w:p>
      <w:pPr>
        <w:widowControl/>
        <w:jc w:val="left"/>
        <w:rPr>
          <w:color w:val="000000"/>
          <w:sz w:val="24"/>
        </w:rPr>
      </w:pPr>
      <w:r>
        <w:br w:type="page"/>
      </w:r>
    </w:p>
    <w:p>
      <w:pPr>
        <w:adjustRightInd w:val="0"/>
        <w:snapToGrid w:val="0"/>
        <w:spacing w:line="360" w:lineRule="auto"/>
        <w:rPr>
          <w:rFonts w:hint="default" w:ascii="Times New Roman" w:hAnsi="Times New Roman" w:eastAsia="宋体"/>
          <w:b/>
          <w:sz w:val="28"/>
          <w:lang w:val="en-US" w:eastAsia="zh-CN"/>
        </w:rPr>
      </w:pPr>
      <w:r>
        <w:rPr>
          <w:rFonts w:hint="eastAsia" w:ascii="Times New Roman" w:hAnsi="Times New Roman"/>
          <w:b/>
          <w:sz w:val="28"/>
          <w:lang w:val="en-US" w:eastAsia="zh-CN"/>
        </w:rPr>
        <w:t>本页为</w:t>
      </w:r>
      <w:r>
        <w:rPr>
          <w:rFonts w:ascii="Times New Roman" w:hAnsi="Times New Roman"/>
          <w:b/>
          <w:sz w:val="28"/>
        </w:rPr>
        <w:t>签署</w:t>
      </w:r>
      <w:r>
        <w:rPr>
          <w:rFonts w:hint="eastAsia" w:ascii="Times New Roman" w:hAnsi="Times New Roman"/>
          <w:b/>
          <w:sz w:val="28"/>
          <w:lang w:val="en-US" w:eastAsia="zh-CN"/>
        </w:rPr>
        <w:t>页，以下无正文。</w:t>
      </w:r>
    </w:p>
    <w:p>
      <w:pPr>
        <w:adjustRightInd w:val="0"/>
        <w:snapToGrid w:val="0"/>
        <w:spacing w:line="360" w:lineRule="auto"/>
        <w:rPr>
          <w:rFonts w:ascii="Times New Roman" w:hAnsi="Times New Roman"/>
          <w:color w:val="FF0000"/>
          <w:sz w:val="28"/>
        </w:rPr>
      </w:pPr>
    </w:p>
    <w:tbl>
      <w:tblPr>
        <w:tblStyle w:val="21"/>
        <w:tblW w:w="86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9"/>
        <w:gridCol w:w="4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69" w:type="dxa"/>
            <w:vAlign w:val="center"/>
          </w:tcPr>
          <w:p>
            <w:pPr>
              <w:pStyle w:val="2"/>
              <w:ind w:left="0" w:leftChars="0" w:firstLine="0" w:firstLineChars="0"/>
              <w:jc w:val="center"/>
              <w:rPr>
                <w:sz w:val="28"/>
              </w:rPr>
            </w:pPr>
            <w:r>
              <w:rPr>
                <w:rFonts w:ascii="Times New Roman" w:hAnsi="Times New Roman" w:eastAsia="宋体" w:cs="Times New Roman"/>
                <w:kern w:val="2"/>
                <w:sz w:val="28"/>
                <w:szCs w:val="24"/>
                <w:lang w:val="en-US" w:eastAsia="zh-CN" w:bidi="ar-SA"/>
              </w:rPr>
              <w:t>甲方</w:t>
            </w:r>
          </w:p>
        </w:tc>
        <w:tc>
          <w:tcPr>
            <w:tcW w:w="4161" w:type="dxa"/>
            <w:vAlign w:val="center"/>
          </w:tcPr>
          <w:p>
            <w:pPr>
              <w:pStyle w:val="2"/>
              <w:ind w:left="0" w:leftChars="0" w:firstLine="0" w:firstLineChars="0"/>
              <w:jc w:val="center"/>
              <w:rPr>
                <w:sz w:val="28"/>
              </w:rPr>
            </w:pPr>
            <w:r>
              <w:rPr>
                <w:rFonts w:ascii="Times New Roman" w:hAnsi="Times New Roman" w:eastAsia="宋体" w:cs="Times New Roman"/>
                <w:kern w:val="2"/>
                <w:sz w:val="28"/>
                <w:szCs w:val="24"/>
                <w:lang w:val="en-US" w:eastAsia="zh-CN" w:bidi="ar-SA"/>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69" w:type="dxa"/>
            <w:vAlign w:val="center"/>
          </w:tcPr>
          <w:p>
            <w:pPr>
              <w:widowControl w:val="0"/>
              <w:adjustRightInd w:val="0"/>
              <w:snapToGrid w:val="0"/>
              <w:spacing w:line="360" w:lineRule="auto"/>
              <w:jc w:val="both"/>
              <w:rPr>
                <w:rFonts w:ascii="Times New Roman" w:hAnsi="Times New Roman"/>
                <w:sz w:val="28"/>
              </w:rPr>
            </w:pPr>
            <w:r>
              <w:rPr>
                <w:rFonts w:hint="eastAsia" w:ascii="Times New Roman" w:hAnsi="Times New Roman"/>
                <w:sz w:val="28"/>
                <w:lang w:val="en-US" w:eastAsia="zh-CN"/>
              </w:rPr>
              <w:t xml:space="preserve"> </w:t>
            </w:r>
            <w:r>
              <w:rPr>
                <w:rFonts w:hint="eastAsia" w:ascii="Times New Roman" w:hAnsi="Times New Roman"/>
                <w:sz w:val="28"/>
              </w:rPr>
              <w:t>（公章）</w:t>
            </w:r>
          </w:p>
          <w:p>
            <w:pPr>
              <w:pStyle w:val="2"/>
              <w:ind w:firstLine="560" w:firstLineChars="200"/>
              <w:jc w:val="both"/>
              <w:rPr>
                <w:rFonts w:ascii="Calibri" w:hAnsi="Calibri" w:eastAsia="宋体" w:cs="Times New Roman"/>
                <w:color w:val="000000"/>
                <w:kern w:val="2"/>
                <w:sz w:val="28"/>
                <w:szCs w:val="24"/>
                <w:lang w:val="en-US" w:eastAsia="zh-CN" w:bidi="ar-SA"/>
              </w:rPr>
            </w:pPr>
          </w:p>
        </w:tc>
        <w:tc>
          <w:tcPr>
            <w:tcW w:w="4161" w:type="dxa"/>
            <w:vAlign w:val="center"/>
          </w:tcPr>
          <w:p>
            <w:pPr>
              <w:widowControl w:val="0"/>
              <w:adjustRightInd w:val="0"/>
              <w:snapToGrid w:val="0"/>
              <w:spacing w:line="360" w:lineRule="auto"/>
              <w:jc w:val="both"/>
              <w:rPr>
                <w:rFonts w:ascii="Times New Roman" w:hAnsi="Times New Roman"/>
                <w:sz w:val="28"/>
              </w:rPr>
            </w:pPr>
            <w:r>
              <w:rPr>
                <w:rFonts w:ascii="Times New Roman" w:hAnsi="Times New Roman"/>
                <w:sz w:val="28"/>
              </w:rPr>
              <w:t>　 （盖章）</w:t>
            </w:r>
          </w:p>
          <w:p>
            <w:pPr>
              <w:pStyle w:val="2"/>
              <w:ind w:firstLine="560" w:firstLineChars="200"/>
              <w:jc w:val="both"/>
              <w:rPr>
                <w:rFonts w:ascii="Calibri" w:hAnsi="Calibri" w:eastAsia="宋体" w:cs="Times New Roman"/>
                <w:color w:val="000000"/>
                <w:kern w:val="2"/>
                <w:sz w:val="28"/>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7" w:hRule="atLeast"/>
        </w:trPr>
        <w:tc>
          <w:tcPr>
            <w:tcW w:w="4469" w:type="dxa"/>
            <w:vAlign w:val="center"/>
          </w:tcPr>
          <w:p>
            <w:pPr>
              <w:widowControl w:val="0"/>
              <w:adjustRightInd w:val="0"/>
              <w:snapToGrid w:val="0"/>
              <w:spacing w:line="360" w:lineRule="auto"/>
              <w:jc w:val="both"/>
              <w:rPr>
                <w:rFonts w:ascii="Times New Roman" w:hAnsi="Times New Roman"/>
                <w:sz w:val="28"/>
              </w:rPr>
            </w:pPr>
            <w:r>
              <w:rPr>
                <w:rFonts w:ascii="Times New Roman" w:hAnsi="Times New Roman"/>
                <w:sz w:val="28"/>
              </w:rPr>
              <w:t>法定代表人/委托代理人：</w:t>
            </w:r>
            <w:r>
              <w:rPr>
                <w:rFonts w:hint="eastAsia" w:ascii="Times New Roman" w:hAnsi="Times New Roman"/>
                <w:sz w:val="28"/>
              </w:rPr>
              <w:t xml:space="preserve"> （签名）</w:t>
            </w:r>
          </w:p>
          <w:p>
            <w:pPr>
              <w:pStyle w:val="2"/>
              <w:ind w:firstLine="560"/>
              <w:jc w:val="both"/>
              <w:rPr>
                <w:sz w:val="28"/>
              </w:rPr>
            </w:pPr>
          </w:p>
        </w:tc>
        <w:tc>
          <w:tcPr>
            <w:tcW w:w="4161" w:type="dxa"/>
            <w:vAlign w:val="center"/>
          </w:tcPr>
          <w:p>
            <w:pPr>
              <w:widowControl w:val="0"/>
              <w:adjustRightInd w:val="0"/>
              <w:snapToGrid w:val="0"/>
              <w:spacing w:line="360" w:lineRule="auto"/>
              <w:jc w:val="both"/>
              <w:rPr>
                <w:rFonts w:ascii="Times New Roman" w:hAnsi="Times New Roman"/>
                <w:sz w:val="28"/>
              </w:rPr>
            </w:pPr>
            <w:r>
              <w:rPr>
                <w:rFonts w:ascii="Times New Roman" w:hAnsi="Times New Roman"/>
                <w:sz w:val="28"/>
              </w:rPr>
              <w:t>法定代表人/委托代理人：</w:t>
            </w:r>
            <w:r>
              <w:rPr>
                <w:rFonts w:hint="eastAsia" w:ascii="Times New Roman" w:hAnsi="Times New Roman"/>
                <w:sz w:val="28"/>
              </w:rPr>
              <w:t>（签名）</w:t>
            </w:r>
          </w:p>
          <w:p>
            <w:pPr>
              <w:pStyle w:val="2"/>
              <w:ind w:firstLine="560"/>
              <w:jc w:val="both"/>
              <w:rPr>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69" w:type="dxa"/>
            <w:vAlign w:val="center"/>
          </w:tcPr>
          <w:p>
            <w:pPr>
              <w:widowControl w:val="0"/>
              <w:adjustRightInd w:val="0"/>
              <w:snapToGrid w:val="0"/>
              <w:spacing w:line="360" w:lineRule="auto"/>
              <w:jc w:val="both"/>
              <w:rPr>
                <w:rFonts w:hint="eastAsia" w:ascii="Times New Roman" w:hAnsi="Times New Roman" w:eastAsia="宋体"/>
                <w:sz w:val="28"/>
                <w:lang w:eastAsia="zh-CN"/>
              </w:rPr>
            </w:pPr>
            <w:r>
              <w:rPr>
                <w:rFonts w:hint="eastAsia" w:ascii="Times New Roman" w:hAnsi="Times New Roman"/>
                <w:sz w:val="28"/>
              </w:rPr>
              <w:t>地址：</w:t>
            </w:r>
            <w:r>
              <w:rPr>
                <w:rFonts w:hint="eastAsia" w:ascii="Times New Roman" w:hAnsi="Times New Roman"/>
                <w:sz w:val="28"/>
                <w:lang w:val="en-US" w:eastAsia="zh-CN"/>
              </w:rPr>
              <w:t xml:space="preserve"> </w:t>
            </w:r>
          </w:p>
        </w:tc>
        <w:tc>
          <w:tcPr>
            <w:tcW w:w="4161" w:type="dxa"/>
            <w:vAlign w:val="center"/>
          </w:tcPr>
          <w:p>
            <w:pPr>
              <w:widowControl w:val="0"/>
              <w:adjustRightInd w:val="0"/>
              <w:snapToGrid w:val="0"/>
              <w:spacing w:line="360" w:lineRule="auto"/>
              <w:jc w:val="both"/>
              <w:rPr>
                <w:rFonts w:ascii="Times New Roman" w:hAnsi="Times New Roman"/>
                <w:sz w:val="28"/>
              </w:rPr>
            </w:pPr>
            <w:r>
              <w:rPr>
                <w:rFonts w:hint="eastAsia" w:ascii="Times New Roman" w:hAnsi="Times New Roman"/>
                <w:sz w:val="28"/>
              </w:rPr>
              <w:t xml:space="preserve">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69" w:type="dxa"/>
            <w:vAlign w:val="center"/>
          </w:tcPr>
          <w:p>
            <w:pPr>
              <w:widowControl w:val="0"/>
              <w:adjustRightInd w:val="0"/>
              <w:snapToGrid w:val="0"/>
              <w:spacing w:line="360" w:lineRule="auto"/>
              <w:jc w:val="both"/>
              <w:rPr>
                <w:rFonts w:ascii="Times New Roman" w:hAnsi="Times New Roman"/>
                <w:sz w:val="28"/>
              </w:rPr>
            </w:pPr>
            <w:r>
              <w:rPr>
                <w:rFonts w:hint="eastAsia" w:ascii="Times New Roman" w:hAnsi="Times New Roman"/>
                <w:sz w:val="28"/>
              </w:rPr>
              <w:t>电话：</w:t>
            </w:r>
          </w:p>
        </w:tc>
        <w:tc>
          <w:tcPr>
            <w:tcW w:w="4161" w:type="dxa"/>
            <w:vAlign w:val="center"/>
          </w:tcPr>
          <w:p>
            <w:pPr>
              <w:widowControl w:val="0"/>
              <w:adjustRightInd w:val="0"/>
              <w:snapToGrid w:val="0"/>
              <w:spacing w:line="360" w:lineRule="auto"/>
              <w:jc w:val="both"/>
              <w:rPr>
                <w:rFonts w:ascii="Times New Roman" w:hAnsi="Times New Roman"/>
                <w:sz w:val="28"/>
              </w:rPr>
            </w:pPr>
            <w:r>
              <w:rPr>
                <w:rFonts w:hint="eastAsia" w:ascii="Times New Roman" w:hAnsi="Times New Roman"/>
                <w:sz w:val="28"/>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69" w:type="dxa"/>
            <w:vAlign w:val="center"/>
          </w:tcPr>
          <w:p>
            <w:pPr>
              <w:widowControl w:val="0"/>
              <w:adjustRightInd w:val="0"/>
              <w:snapToGrid w:val="0"/>
              <w:spacing w:line="360" w:lineRule="auto"/>
              <w:jc w:val="both"/>
              <w:rPr>
                <w:rFonts w:ascii="Times New Roman" w:hAnsi="Times New Roman"/>
                <w:sz w:val="28"/>
              </w:rPr>
            </w:pPr>
            <w:r>
              <w:rPr>
                <w:rFonts w:hint="eastAsia" w:ascii="Times New Roman" w:hAnsi="Times New Roman"/>
                <w:sz w:val="28"/>
              </w:rPr>
              <w:t>统一社会信用代码：</w:t>
            </w:r>
          </w:p>
          <w:p>
            <w:pPr>
              <w:widowControl w:val="0"/>
              <w:adjustRightInd w:val="0"/>
              <w:snapToGrid w:val="0"/>
              <w:spacing w:line="360" w:lineRule="auto"/>
              <w:jc w:val="both"/>
              <w:rPr>
                <w:rFonts w:hint="eastAsia" w:ascii="Times New Roman" w:hAnsi="Times New Roman" w:eastAsia="宋体"/>
                <w:sz w:val="28"/>
                <w:lang w:eastAsia="zh-CN"/>
              </w:rPr>
            </w:pPr>
            <w:r>
              <w:rPr>
                <w:rFonts w:hint="eastAsia" w:ascii="Times New Roman" w:hAnsi="Times New Roman"/>
                <w:sz w:val="28"/>
                <w:lang w:val="en-US" w:eastAsia="zh-CN"/>
              </w:rPr>
              <w:t xml:space="preserve"> </w:t>
            </w:r>
          </w:p>
        </w:tc>
        <w:tc>
          <w:tcPr>
            <w:tcW w:w="4161" w:type="dxa"/>
            <w:vAlign w:val="center"/>
          </w:tcPr>
          <w:p>
            <w:pPr>
              <w:widowControl w:val="0"/>
              <w:adjustRightInd w:val="0"/>
              <w:snapToGrid w:val="0"/>
              <w:spacing w:line="360" w:lineRule="auto"/>
              <w:jc w:val="both"/>
              <w:rPr>
                <w:rFonts w:ascii="Times New Roman" w:hAnsi="Times New Roman"/>
                <w:sz w:val="28"/>
              </w:rPr>
            </w:pPr>
            <w:r>
              <w:rPr>
                <w:rFonts w:hint="eastAsia" w:ascii="Times New Roman" w:hAnsi="Times New Roman"/>
                <w:sz w:val="28"/>
              </w:rPr>
              <w:t>统一社会信用代码：</w:t>
            </w:r>
          </w:p>
          <w:p>
            <w:pPr>
              <w:widowControl w:val="0"/>
              <w:adjustRightInd w:val="0"/>
              <w:snapToGrid w:val="0"/>
              <w:spacing w:line="360" w:lineRule="auto"/>
              <w:jc w:val="both"/>
              <w:rPr>
                <w:rFonts w:hint="eastAsia" w:ascii="Times New Roman" w:hAnsi="Times New Roman"/>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69" w:type="dxa"/>
            <w:vAlign w:val="center"/>
          </w:tcPr>
          <w:p>
            <w:pPr>
              <w:widowControl w:val="0"/>
              <w:adjustRightInd w:val="0"/>
              <w:snapToGrid w:val="0"/>
              <w:spacing w:line="360" w:lineRule="auto"/>
              <w:jc w:val="both"/>
              <w:rPr>
                <w:rFonts w:hint="eastAsia" w:ascii="Times New Roman" w:hAnsi="Times New Roman"/>
                <w:sz w:val="28"/>
              </w:rPr>
            </w:pPr>
            <w:r>
              <w:rPr>
                <w:rFonts w:hint="eastAsia" w:ascii="Times New Roman" w:hAnsi="Times New Roman"/>
                <w:sz w:val="28"/>
              </w:rPr>
              <w:t xml:space="preserve">开户行： </w:t>
            </w:r>
          </w:p>
        </w:tc>
        <w:tc>
          <w:tcPr>
            <w:tcW w:w="4161" w:type="dxa"/>
            <w:vAlign w:val="center"/>
          </w:tcPr>
          <w:p>
            <w:pPr>
              <w:widowControl w:val="0"/>
              <w:adjustRightInd w:val="0"/>
              <w:snapToGrid w:val="0"/>
              <w:spacing w:line="360" w:lineRule="auto"/>
              <w:jc w:val="both"/>
              <w:rPr>
                <w:rFonts w:hint="eastAsia" w:ascii="Times New Roman" w:hAnsi="Times New Roman"/>
                <w:sz w:val="28"/>
              </w:rPr>
            </w:pPr>
            <w:r>
              <w:rPr>
                <w:rFonts w:hint="eastAsia" w:ascii="Times New Roman" w:hAnsi="Times New Roman"/>
                <w:sz w:val="28"/>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7" w:hRule="atLeast"/>
        </w:trPr>
        <w:tc>
          <w:tcPr>
            <w:tcW w:w="4469" w:type="dxa"/>
            <w:vAlign w:val="center"/>
          </w:tcPr>
          <w:p>
            <w:pPr>
              <w:widowControl w:val="0"/>
              <w:adjustRightInd w:val="0"/>
              <w:snapToGrid w:val="0"/>
              <w:spacing w:line="360" w:lineRule="auto"/>
              <w:jc w:val="both"/>
              <w:rPr>
                <w:rFonts w:hint="eastAsia" w:ascii="Times New Roman" w:hAnsi="Times New Roman"/>
                <w:sz w:val="28"/>
              </w:rPr>
            </w:pPr>
            <w:r>
              <w:rPr>
                <w:rFonts w:hint="eastAsia" w:ascii="Times New Roman" w:hAnsi="Times New Roman"/>
                <w:sz w:val="28"/>
              </w:rPr>
              <w:t>账号：</w:t>
            </w:r>
          </w:p>
        </w:tc>
        <w:tc>
          <w:tcPr>
            <w:tcW w:w="4161" w:type="dxa"/>
            <w:vAlign w:val="center"/>
          </w:tcPr>
          <w:p>
            <w:pPr>
              <w:widowControl w:val="0"/>
              <w:adjustRightInd w:val="0"/>
              <w:snapToGrid w:val="0"/>
              <w:spacing w:line="360" w:lineRule="auto"/>
              <w:jc w:val="both"/>
              <w:rPr>
                <w:rFonts w:hint="eastAsia" w:ascii="Times New Roman" w:hAnsi="Times New Roman"/>
                <w:sz w:val="28"/>
              </w:rPr>
            </w:pPr>
            <w:r>
              <w:rPr>
                <w:rFonts w:hint="eastAsia" w:ascii="Times New Roman" w:hAnsi="Times New Roman"/>
                <w:sz w:val="28"/>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trPr>
        <w:tc>
          <w:tcPr>
            <w:tcW w:w="4469" w:type="dxa"/>
            <w:vAlign w:val="center"/>
          </w:tcPr>
          <w:p>
            <w:pPr>
              <w:widowControl w:val="0"/>
              <w:adjustRightInd w:val="0"/>
              <w:snapToGrid w:val="0"/>
              <w:spacing w:line="360" w:lineRule="auto"/>
              <w:jc w:val="both"/>
              <w:rPr>
                <w:rFonts w:ascii="Times New Roman" w:hAnsi="Times New Roman"/>
                <w:sz w:val="28"/>
              </w:rPr>
            </w:pPr>
            <w:r>
              <w:rPr>
                <w:rFonts w:hint="eastAsia" w:ascii="Times New Roman" w:hAnsi="Times New Roman"/>
                <w:sz w:val="28"/>
                <w:lang w:val="en-US" w:eastAsia="zh-CN"/>
              </w:rPr>
              <w:t xml:space="preserve">      </w:t>
            </w:r>
            <w:r>
              <w:rPr>
                <w:rFonts w:ascii="Times New Roman" w:hAnsi="Times New Roman"/>
                <w:sz w:val="28"/>
              </w:rPr>
              <w:t xml:space="preserve">年   月  </w:t>
            </w:r>
            <w:r>
              <w:rPr>
                <w:rFonts w:hint="eastAsia" w:ascii="Times New Roman" w:hAnsi="Times New Roman"/>
                <w:sz w:val="28"/>
              </w:rPr>
              <w:t xml:space="preserve"> </w:t>
            </w:r>
            <w:r>
              <w:rPr>
                <w:rFonts w:ascii="Times New Roman" w:hAnsi="Times New Roman"/>
                <w:sz w:val="28"/>
              </w:rPr>
              <w:t>日</w:t>
            </w:r>
          </w:p>
        </w:tc>
        <w:tc>
          <w:tcPr>
            <w:tcW w:w="4161" w:type="dxa"/>
            <w:vAlign w:val="center"/>
          </w:tcPr>
          <w:p>
            <w:pPr>
              <w:widowControl w:val="0"/>
              <w:adjustRightInd w:val="0"/>
              <w:snapToGrid w:val="0"/>
              <w:spacing w:line="360" w:lineRule="auto"/>
              <w:jc w:val="both"/>
              <w:rPr>
                <w:rFonts w:ascii="Times New Roman" w:hAnsi="Times New Roman"/>
                <w:sz w:val="28"/>
              </w:rPr>
            </w:pPr>
            <w:r>
              <w:rPr>
                <w:rFonts w:hint="eastAsia" w:ascii="Times New Roman" w:hAnsi="Times New Roman"/>
                <w:sz w:val="28"/>
                <w:lang w:val="en-US" w:eastAsia="zh-CN"/>
              </w:rPr>
              <w:t xml:space="preserve">      </w:t>
            </w:r>
            <w:r>
              <w:rPr>
                <w:rFonts w:ascii="Times New Roman" w:hAnsi="Times New Roman"/>
                <w:sz w:val="28"/>
              </w:rPr>
              <w:t xml:space="preserve">年   月  </w:t>
            </w:r>
            <w:r>
              <w:rPr>
                <w:rFonts w:hint="eastAsia" w:ascii="Times New Roman" w:hAnsi="Times New Roman"/>
                <w:sz w:val="28"/>
              </w:rPr>
              <w:t xml:space="preserve"> </w:t>
            </w:r>
            <w:r>
              <w:rPr>
                <w:rFonts w:ascii="Times New Roman" w:hAnsi="Times New Roman"/>
                <w:sz w:val="28"/>
              </w:rPr>
              <w:t>日</w:t>
            </w:r>
          </w:p>
        </w:tc>
      </w:tr>
    </w:tbl>
    <w:p>
      <w:pPr>
        <w:pStyle w:val="30"/>
        <w:jc w:val="center"/>
        <w:textAlignment w:val="baseline"/>
        <w:rPr>
          <w:rFonts w:hint="default" w:ascii="宋体" w:hAnsi="宋体" w:cs="宋体"/>
          <w:b/>
          <w:bCs/>
          <w:color w:val="000000"/>
          <w:sz w:val="36"/>
          <w:szCs w:val="36"/>
          <w:lang w:val="en-US" w:eastAsia="zh-CN"/>
        </w:rPr>
      </w:pPr>
    </w:p>
    <w:p>
      <w:pPr>
        <w:jc w:val="center"/>
        <w:rPr>
          <w:rFonts w:hint="eastAsia" w:ascii="华文中宋" w:hAnsi="华文中宋" w:eastAsia="华文中宋" w:cs="华文中宋"/>
          <w:sz w:val="44"/>
          <w:szCs w:val="44"/>
          <w:highlight w:val="none"/>
        </w:rPr>
      </w:pPr>
    </w:p>
    <w:p>
      <w:pPr>
        <w:jc w:val="center"/>
        <w:rPr>
          <w:rFonts w:hint="eastAsia" w:ascii="华文中宋" w:hAnsi="华文中宋" w:eastAsia="华文中宋" w:cs="华文中宋"/>
          <w:sz w:val="44"/>
          <w:szCs w:val="44"/>
          <w:highlight w:val="none"/>
        </w:rPr>
      </w:pPr>
    </w:p>
    <w:p>
      <w:pPr>
        <w:jc w:val="center"/>
        <w:rPr>
          <w:rFonts w:hint="eastAsia" w:ascii="华文中宋" w:hAnsi="华文中宋" w:eastAsia="华文中宋" w:cs="华文中宋"/>
          <w:sz w:val="44"/>
          <w:szCs w:val="44"/>
          <w:highlight w:val="none"/>
        </w:rPr>
      </w:pPr>
    </w:p>
    <w:p>
      <w:pPr>
        <w:pStyle w:val="19"/>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highlight w:val="none"/>
          <w:lang w:val="en-US" w:eastAsia="en-US" w:bidi="ar-SA"/>
        </w:rPr>
      </w:pPr>
    </w:p>
    <w:p>
      <w:pPr>
        <w:pStyle w:val="19"/>
        <w:rPr>
          <w:rFonts w:hint="eastAsia"/>
          <w:highlight w:val="none"/>
        </w:rPr>
      </w:pPr>
    </w:p>
    <w:p>
      <w:pPr>
        <w:pStyle w:val="19"/>
        <w:rPr>
          <w:rFonts w:hint="eastAsia"/>
          <w:highlight w:val="none"/>
        </w:rPr>
      </w:pPr>
    </w:p>
    <w:p>
      <w:pPr>
        <w:pStyle w:val="19"/>
        <w:rPr>
          <w:rFonts w:hint="eastAsia"/>
          <w:highlight w:val="none"/>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A0F0EA-1649-4E1F-9C1D-9BC574FE6B8B}"/>
  </w:font>
  <w:font w:name="黑体">
    <w:panose1 w:val="02010609060101010101"/>
    <w:charset w:val="86"/>
    <w:family w:val="auto"/>
    <w:pitch w:val="default"/>
    <w:sig w:usb0="800002BF" w:usb1="38CF7CFA" w:usb2="00000016" w:usb3="00000000" w:csb0="00040001" w:csb1="00000000"/>
    <w:embedRegular r:id="rId2" w:fontKey="{4867DDCF-ED8E-44A0-917E-701011D4B4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7C0B5B3-B270-4E60-91B9-D78F7443C20A}"/>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6E7B2A2E-DC73-493D-831D-1F002C8A55A2}"/>
  </w:font>
  <w:font w:name="华文中宋">
    <w:panose1 w:val="02010600040101010101"/>
    <w:charset w:val="86"/>
    <w:family w:val="auto"/>
    <w:pitch w:val="default"/>
    <w:sig w:usb0="00000000" w:usb1="00000000" w:usb2="00000000" w:usb3="00000000" w:csb0="00000000" w:csb1="00000000"/>
    <w:embedRegular r:id="rId5" w:fontKey="{E7F2AC25-83F0-4C5F-A0B8-0F2F92526DA7}"/>
  </w:font>
  <w:font w:name="方正小标宋简体">
    <w:panose1 w:val="03000509000000000000"/>
    <w:charset w:val="86"/>
    <w:family w:val="script"/>
    <w:pitch w:val="default"/>
    <w:sig w:usb0="00000000" w:usb1="00000000" w:usb2="00000000" w:usb3="00000000" w:csb0="00000000" w:csb1="00000000"/>
    <w:embedRegular r:id="rId6" w:fontKey="{B703F743-5157-4DD0-9923-6A8FBB011F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1</w:t>
    </w:r>
    <w: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ZmNkMzVlMzZkMzhkYmJmNWU5YmFmYzg2ZmU0NTcifQ=="/>
  </w:docVars>
  <w:rsids>
    <w:rsidRoot w:val="6275470F"/>
    <w:rsid w:val="002804D4"/>
    <w:rsid w:val="01286CF5"/>
    <w:rsid w:val="0189736A"/>
    <w:rsid w:val="01B36B35"/>
    <w:rsid w:val="01B97A1F"/>
    <w:rsid w:val="01BD56F5"/>
    <w:rsid w:val="022F73A2"/>
    <w:rsid w:val="02422F50"/>
    <w:rsid w:val="027F6B1B"/>
    <w:rsid w:val="029E2280"/>
    <w:rsid w:val="0331750E"/>
    <w:rsid w:val="03393DEC"/>
    <w:rsid w:val="033C7D20"/>
    <w:rsid w:val="03CE348B"/>
    <w:rsid w:val="041A1F5F"/>
    <w:rsid w:val="047273B2"/>
    <w:rsid w:val="04BA0982"/>
    <w:rsid w:val="050530E8"/>
    <w:rsid w:val="05305BF4"/>
    <w:rsid w:val="054364BD"/>
    <w:rsid w:val="056441D3"/>
    <w:rsid w:val="0597214C"/>
    <w:rsid w:val="059D3E1F"/>
    <w:rsid w:val="05A701B6"/>
    <w:rsid w:val="05B11678"/>
    <w:rsid w:val="05C86677"/>
    <w:rsid w:val="06351127"/>
    <w:rsid w:val="0672205D"/>
    <w:rsid w:val="06A87133"/>
    <w:rsid w:val="06AE2FA5"/>
    <w:rsid w:val="06BC7C4F"/>
    <w:rsid w:val="06D33225"/>
    <w:rsid w:val="06DE2083"/>
    <w:rsid w:val="06E96BF0"/>
    <w:rsid w:val="06F2558C"/>
    <w:rsid w:val="07AD07AD"/>
    <w:rsid w:val="07D04942"/>
    <w:rsid w:val="07F36949"/>
    <w:rsid w:val="08393260"/>
    <w:rsid w:val="08475EB3"/>
    <w:rsid w:val="086E2F8F"/>
    <w:rsid w:val="089A35BD"/>
    <w:rsid w:val="09B23531"/>
    <w:rsid w:val="0A7671A0"/>
    <w:rsid w:val="0A7B0CD5"/>
    <w:rsid w:val="0AC6328C"/>
    <w:rsid w:val="0ACA0859"/>
    <w:rsid w:val="0AED7698"/>
    <w:rsid w:val="0AF410FD"/>
    <w:rsid w:val="0B931788"/>
    <w:rsid w:val="0C8526F3"/>
    <w:rsid w:val="0CAB5018"/>
    <w:rsid w:val="0D93678A"/>
    <w:rsid w:val="0E107158"/>
    <w:rsid w:val="0E931BD5"/>
    <w:rsid w:val="0F136E63"/>
    <w:rsid w:val="0F7151EB"/>
    <w:rsid w:val="0FAE08F8"/>
    <w:rsid w:val="0FC3530D"/>
    <w:rsid w:val="0FC6404A"/>
    <w:rsid w:val="102815E4"/>
    <w:rsid w:val="106075E4"/>
    <w:rsid w:val="10935409"/>
    <w:rsid w:val="10F34A58"/>
    <w:rsid w:val="11427949"/>
    <w:rsid w:val="118056B1"/>
    <w:rsid w:val="11D3768E"/>
    <w:rsid w:val="11E12ECF"/>
    <w:rsid w:val="122125DB"/>
    <w:rsid w:val="123631FC"/>
    <w:rsid w:val="123E0881"/>
    <w:rsid w:val="12A412DE"/>
    <w:rsid w:val="12D74EE3"/>
    <w:rsid w:val="12FA5845"/>
    <w:rsid w:val="1315508A"/>
    <w:rsid w:val="13277484"/>
    <w:rsid w:val="13907DDF"/>
    <w:rsid w:val="142F49E7"/>
    <w:rsid w:val="146C385D"/>
    <w:rsid w:val="157D75B6"/>
    <w:rsid w:val="1689179C"/>
    <w:rsid w:val="16904542"/>
    <w:rsid w:val="171415AF"/>
    <w:rsid w:val="173C000E"/>
    <w:rsid w:val="177E582F"/>
    <w:rsid w:val="17F6314D"/>
    <w:rsid w:val="18803301"/>
    <w:rsid w:val="18A47759"/>
    <w:rsid w:val="18D25280"/>
    <w:rsid w:val="190D559F"/>
    <w:rsid w:val="19212A90"/>
    <w:rsid w:val="19426ABF"/>
    <w:rsid w:val="197C5EDB"/>
    <w:rsid w:val="19A31508"/>
    <w:rsid w:val="19C6599D"/>
    <w:rsid w:val="19E8273C"/>
    <w:rsid w:val="1A04497A"/>
    <w:rsid w:val="1A3A1A0B"/>
    <w:rsid w:val="1B063DBD"/>
    <w:rsid w:val="1B8329A1"/>
    <w:rsid w:val="1BA662B7"/>
    <w:rsid w:val="1BFC5829"/>
    <w:rsid w:val="1C4424D0"/>
    <w:rsid w:val="1C530F07"/>
    <w:rsid w:val="1CFC382C"/>
    <w:rsid w:val="1D507571"/>
    <w:rsid w:val="1E146A25"/>
    <w:rsid w:val="1E7B6870"/>
    <w:rsid w:val="1EB22A6E"/>
    <w:rsid w:val="1F3477F0"/>
    <w:rsid w:val="1F387C9B"/>
    <w:rsid w:val="1FA7147C"/>
    <w:rsid w:val="1FD863D3"/>
    <w:rsid w:val="20202A47"/>
    <w:rsid w:val="20586DE6"/>
    <w:rsid w:val="20FD2F21"/>
    <w:rsid w:val="21C55B6E"/>
    <w:rsid w:val="21D17902"/>
    <w:rsid w:val="21EC6A43"/>
    <w:rsid w:val="22097CEF"/>
    <w:rsid w:val="22C11246"/>
    <w:rsid w:val="22F64124"/>
    <w:rsid w:val="23320F26"/>
    <w:rsid w:val="23450D1B"/>
    <w:rsid w:val="237A1AE1"/>
    <w:rsid w:val="238A7AB5"/>
    <w:rsid w:val="23B14A1B"/>
    <w:rsid w:val="24F1107B"/>
    <w:rsid w:val="256B5724"/>
    <w:rsid w:val="256D5446"/>
    <w:rsid w:val="265E627C"/>
    <w:rsid w:val="26C74EC5"/>
    <w:rsid w:val="26D765CE"/>
    <w:rsid w:val="270B02DB"/>
    <w:rsid w:val="275027EC"/>
    <w:rsid w:val="279339AB"/>
    <w:rsid w:val="28385B44"/>
    <w:rsid w:val="28670EA4"/>
    <w:rsid w:val="28D84C83"/>
    <w:rsid w:val="2A0B58F3"/>
    <w:rsid w:val="2A6A7275"/>
    <w:rsid w:val="2A783902"/>
    <w:rsid w:val="2AA147A1"/>
    <w:rsid w:val="2AA7022C"/>
    <w:rsid w:val="2AED28A3"/>
    <w:rsid w:val="2B5D128C"/>
    <w:rsid w:val="2C190003"/>
    <w:rsid w:val="2C43149D"/>
    <w:rsid w:val="2CAE150B"/>
    <w:rsid w:val="2CB71CDD"/>
    <w:rsid w:val="2D3E7F5E"/>
    <w:rsid w:val="2D4F514F"/>
    <w:rsid w:val="2D521AF4"/>
    <w:rsid w:val="2D58705F"/>
    <w:rsid w:val="2D8A6296"/>
    <w:rsid w:val="2DBD4F22"/>
    <w:rsid w:val="2E346CB0"/>
    <w:rsid w:val="2E6A517E"/>
    <w:rsid w:val="2F5F59D6"/>
    <w:rsid w:val="2FDE6C5E"/>
    <w:rsid w:val="30167621"/>
    <w:rsid w:val="30BA4393"/>
    <w:rsid w:val="318347FA"/>
    <w:rsid w:val="31C0661C"/>
    <w:rsid w:val="320A4285"/>
    <w:rsid w:val="320A66A5"/>
    <w:rsid w:val="32566604"/>
    <w:rsid w:val="32D2055B"/>
    <w:rsid w:val="3344327C"/>
    <w:rsid w:val="337858C5"/>
    <w:rsid w:val="33BE7B3C"/>
    <w:rsid w:val="33E81E5A"/>
    <w:rsid w:val="34912263"/>
    <w:rsid w:val="34A22009"/>
    <w:rsid w:val="35037C57"/>
    <w:rsid w:val="351C4227"/>
    <w:rsid w:val="356C2617"/>
    <w:rsid w:val="35894ABA"/>
    <w:rsid w:val="35F52AEB"/>
    <w:rsid w:val="365430E8"/>
    <w:rsid w:val="36670B07"/>
    <w:rsid w:val="366B0627"/>
    <w:rsid w:val="37785D74"/>
    <w:rsid w:val="37F7266B"/>
    <w:rsid w:val="38033FE9"/>
    <w:rsid w:val="38065AD3"/>
    <w:rsid w:val="38804D57"/>
    <w:rsid w:val="38B54776"/>
    <w:rsid w:val="38FF5666"/>
    <w:rsid w:val="39603A54"/>
    <w:rsid w:val="39CB09BE"/>
    <w:rsid w:val="3AEC1B19"/>
    <w:rsid w:val="3BC907C3"/>
    <w:rsid w:val="3BF42FCA"/>
    <w:rsid w:val="3D7A0FEB"/>
    <w:rsid w:val="3D8250CD"/>
    <w:rsid w:val="3DB00D99"/>
    <w:rsid w:val="3E572E3F"/>
    <w:rsid w:val="3E8B2E9B"/>
    <w:rsid w:val="3EDD7865"/>
    <w:rsid w:val="3F3B4B39"/>
    <w:rsid w:val="3F6C393F"/>
    <w:rsid w:val="3F703636"/>
    <w:rsid w:val="402956E4"/>
    <w:rsid w:val="406D0BCB"/>
    <w:rsid w:val="41720785"/>
    <w:rsid w:val="439E3EC6"/>
    <w:rsid w:val="43F84257"/>
    <w:rsid w:val="44181159"/>
    <w:rsid w:val="451D588E"/>
    <w:rsid w:val="454247E7"/>
    <w:rsid w:val="45BA7D13"/>
    <w:rsid w:val="4616725F"/>
    <w:rsid w:val="464E2B3A"/>
    <w:rsid w:val="468123C6"/>
    <w:rsid w:val="469322B1"/>
    <w:rsid w:val="46A751C2"/>
    <w:rsid w:val="47936AE8"/>
    <w:rsid w:val="47EE5F11"/>
    <w:rsid w:val="490A1708"/>
    <w:rsid w:val="4975073A"/>
    <w:rsid w:val="497C38CC"/>
    <w:rsid w:val="49866B78"/>
    <w:rsid w:val="49AE779B"/>
    <w:rsid w:val="4A0A0924"/>
    <w:rsid w:val="4A205A52"/>
    <w:rsid w:val="4A4A655C"/>
    <w:rsid w:val="4A775FA3"/>
    <w:rsid w:val="4A817A6C"/>
    <w:rsid w:val="4B6C5D7B"/>
    <w:rsid w:val="4C956D80"/>
    <w:rsid w:val="4D952C9D"/>
    <w:rsid w:val="4DB711CB"/>
    <w:rsid w:val="4E1C34F9"/>
    <w:rsid w:val="4EDE7E73"/>
    <w:rsid w:val="4F332E08"/>
    <w:rsid w:val="4FD60673"/>
    <w:rsid w:val="504145A4"/>
    <w:rsid w:val="50414974"/>
    <w:rsid w:val="50465A3B"/>
    <w:rsid w:val="50600D86"/>
    <w:rsid w:val="50C36206"/>
    <w:rsid w:val="51762A51"/>
    <w:rsid w:val="51B07B85"/>
    <w:rsid w:val="5279551F"/>
    <w:rsid w:val="529A7D09"/>
    <w:rsid w:val="5329581F"/>
    <w:rsid w:val="53B72D2F"/>
    <w:rsid w:val="53B81B75"/>
    <w:rsid w:val="53C95383"/>
    <w:rsid w:val="53EA7F06"/>
    <w:rsid w:val="53FD2E30"/>
    <w:rsid w:val="542B1887"/>
    <w:rsid w:val="54AD082A"/>
    <w:rsid w:val="553E6592"/>
    <w:rsid w:val="55557533"/>
    <w:rsid w:val="555C625F"/>
    <w:rsid w:val="55A0267B"/>
    <w:rsid w:val="563F54B2"/>
    <w:rsid w:val="56433B60"/>
    <w:rsid w:val="56A85E47"/>
    <w:rsid w:val="56DD2FF6"/>
    <w:rsid w:val="57220D17"/>
    <w:rsid w:val="57331701"/>
    <w:rsid w:val="57396B47"/>
    <w:rsid w:val="576B6B20"/>
    <w:rsid w:val="57991CF1"/>
    <w:rsid w:val="58160494"/>
    <w:rsid w:val="584F166F"/>
    <w:rsid w:val="59E35463"/>
    <w:rsid w:val="59ED2C83"/>
    <w:rsid w:val="5AD053A6"/>
    <w:rsid w:val="5AF0321E"/>
    <w:rsid w:val="5B3125BA"/>
    <w:rsid w:val="5B3205CF"/>
    <w:rsid w:val="5B4F7733"/>
    <w:rsid w:val="5B6F69AA"/>
    <w:rsid w:val="5BFD700B"/>
    <w:rsid w:val="5D2F6ACB"/>
    <w:rsid w:val="5D417D61"/>
    <w:rsid w:val="5D435270"/>
    <w:rsid w:val="5D5D1495"/>
    <w:rsid w:val="5E277C09"/>
    <w:rsid w:val="5ECA11F8"/>
    <w:rsid w:val="5F88340D"/>
    <w:rsid w:val="5FC44870"/>
    <w:rsid w:val="5FDC6467"/>
    <w:rsid w:val="5FF60718"/>
    <w:rsid w:val="60127149"/>
    <w:rsid w:val="601C1311"/>
    <w:rsid w:val="605B6A93"/>
    <w:rsid w:val="605E28AF"/>
    <w:rsid w:val="60C50DCF"/>
    <w:rsid w:val="61152A69"/>
    <w:rsid w:val="614C538A"/>
    <w:rsid w:val="618F168C"/>
    <w:rsid w:val="61C268B5"/>
    <w:rsid w:val="62315E8A"/>
    <w:rsid w:val="62521BDF"/>
    <w:rsid w:val="6275470F"/>
    <w:rsid w:val="630D5210"/>
    <w:rsid w:val="63196DD1"/>
    <w:rsid w:val="63A70A09"/>
    <w:rsid w:val="63AE44A8"/>
    <w:rsid w:val="643949D6"/>
    <w:rsid w:val="643C63DE"/>
    <w:rsid w:val="65094959"/>
    <w:rsid w:val="65484B85"/>
    <w:rsid w:val="66014531"/>
    <w:rsid w:val="6650370B"/>
    <w:rsid w:val="66BC09E3"/>
    <w:rsid w:val="677C4F56"/>
    <w:rsid w:val="67971869"/>
    <w:rsid w:val="67B03991"/>
    <w:rsid w:val="67D526EA"/>
    <w:rsid w:val="68157832"/>
    <w:rsid w:val="681668C6"/>
    <w:rsid w:val="683D33E3"/>
    <w:rsid w:val="683F158D"/>
    <w:rsid w:val="68541818"/>
    <w:rsid w:val="689F131E"/>
    <w:rsid w:val="68BE4288"/>
    <w:rsid w:val="69141644"/>
    <w:rsid w:val="691526A7"/>
    <w:rsid w:val="696E2D4D"/>
    <w:rsid w:val="69A8217F"/>
    <w:rsid w:val="69D85229"/>
    <w:rsid w:val="6A33672E"/>
    <w:rsid w:val="6A5F7629"/>
    <w:rsid w:val="6AC81DAF"/>
    <w:rsid w:val="6AD916CA"/>
    <w:rsid w:val="6ADC11CE"/>
    <w:rsid w:val="6B0A50A6"/>
    <w:rsid w:val="6B297183"/>
    <w:rsid w:val="6B763583"/>
    <w:rsid w:val="6C2607C5"/>
    <w:rsid w:val="6C4C36C3"/>
    <w:rsid w:val="6C901ABB"/>
    <w:rsid w:val="6CD40BF2"/>
    <w:rsid w:val="6CF43480"/>
    <w:rsid w:val="6D5A649A"/>
    <w:rsid w:val="6D7B72BF"/>
    <w:rsid w:val="6E02048D"/>
    <w:rsid w:val="6E1A0483"/>
    <w:rsid w:val="6E7F089E"/>
    <w:rsid w:val="6EA260F5"/>
    <w:rsid w:val="6EBA2FDF"/>
    <w:rsid w:val="6ED70D05"/>
    <w:rsid w:val="6EED1430"/>
    <w:rsid w:val="6FF13869"/>
    <w:rsid w:val="7147209B"/>
    <w:rsid w:val="718B4B98"/>
    <w:rsid w:val="71B20DD6"/>
    <w:rsid w:val="72B73A52"/>
    <w:rsid w:val="72F85D2B"/>
    <w:rsid w:val="733E38B8"/>
    <w:rsid w:val="735C7782"/>
    <w:rsid w:val="74214249"/>
    <w:rsid w:val="74A806A4"/>
    <w:rsid w:val="75295D0D"/>
    <w:rsid w:val="75710E84"/>
    <w:rsid w:val="757703AA"/>
    <w:rsid w:val="764C56CB"/>
    <w:rsid w:val="76C773F4"/>
    <w:rsid w:val="76F464D4"/>
    <w:rsid w:val="76F6571F"/>
    <w:rsid w:val="77333545"/>
    <w:rsid w:val="77BE7444"/>
    <w:rsid w:val="77CB0F73"/>
    <w:rsid w:val="77FC04B5"/>
    <w:rsid w:val="784D3606"/>
    <w:rsid w:val="78BD15F9"/>
    <w:rsid w:val="78C212D0"/>
    <w:rsid w:val="78F35090"/>
    <w:rsid w:val="792F38D8"/>
    <w:rsid w:val="79B41C94"/>
    <w:rsid w:val="7A363702"/>
    <w:rsid w:val="7A970FE6"/>
    <w:rsid w:val="7AAC5C39"/>
    <w:rsid w:val="7AD30B9C"/>
    <w:rsid w:val="7B214C09"/>
    <w:rsid w:val="7B647A40"/>
    <w:rsid w:val="7B940757"/>
    <w:rsid w:val="7C1F168C"/>
    <w:rsid w:val="7C51415B"/>
    <w:rsid w:val="7CA056D4"/>
    <w:rsid w:val="7CEF2C8E"/>
    <w:rsid w:val="7D084EB2"/>
    <w:rsid w:val="7D6E64F9"/>
    <w:rsid w:val="7D731D61"/>
    <w:rsid w:val="7E153783"/>
    <w:rsid w:val="7E1A4965"/>
    <w:rsid w:val="7E2A5873"/>
    <w:rsid w:val="7E476CEE"/>
    <w:rsid w:val="7ECD0C59"/>
    <w:rsid w:val="7FC35E23"/>
    <w:rsid w:val="7FDB599C"/>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tabs>
        <w:tab w:val="left" w:pos="1830"/>
      </w:tabs>
      <w:ind w:left="1830" w:hanging="360"/>
      <w:outlineLvl w:val="0"/>
    </w:pPr>
    <w:rPr>
      <w:rFonts w:ascii="Arial" w:hAnsi="Arial" w:eastAsia="仿宋_GB2312"/>
      <w:kern w:val="0"/>
      <w:sz w:val="28"/>
      <w:lang w:bidi="he-IL"/>
    </w:rPr>
  </w:style>
  <w:style w:type="paragraph" w:styleId="5">
    <w:name w:val="heading 2"/>
    <w:basedOn w:val="1"/>
    <w:next w:val="1"/>
    <w:unhideWhenUsed/>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7"/>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ind w:firstLine="645"/>
    </w:pPr>
    <w:rPr>
      <w:rFonts w:ascii="Arial" w:hAnsi="Arial" w:eastAsia="仿宋_GB2312"/>
      <w:kern w:val="0"/>
      <w:sz w:val="20"/>
    </w:rPr>
  </w:style>
  <w:style w:type="paragraph" w:styleId="7">
    <w:name w:val="Normal Indent"/>
    <w:basedOn w:val="1"/>
    <w:qFormat/>
    <w:uiPriority w:val="0"/>
    <w:pPr>
      <w:widowControl/>
      <w:ind w:firstLine="420"/>
      <w:jc w:val="left"/>
    </w:pPr>
    <w:rPr>
      <w:kern w:val="0"/>
      <w:sz w:val="20"/>
      <w:szCs w:val="20"/>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index 4"/>
    <w:basedOn w:val="1"/>
    <w:next w:val="1"/>
    <w:unhideWhenUsed/>
    <w:qFormat/>
    <w:uiPriority w:val="0"/>
    <w:pPr>
      <w:ind w:left="600" w:leftChars="600"/>
    </w:pPr>
    <w:rPr>
      <w:szCs w:val="24"/>
    </w:rPr>
  </w:style>
  <w:style w:type="paragraph" w:styleId="12">
    <w:name w:val="Plain Text"/>
    <w:basedOn w:val="1"/>
    <w:qFormat/>
    <w:uiPriority w:val="0"/>
    <w:pPr>
      <w:widowControl w:val="0"/>
      <w:spacing w:line="240" w:lineRule="auto"/>
      <w:textAlignment w:val="auto"/>
    </w:pPr>
    <w:rPr>
      <w:rFonts w:ascii="宋体" w:hAnsi="Courier New"/>
      <w:color w:val="auto"/>
      <w:kern w:val="2"/>
      <w:u w:val="none" w:color="auto"/>
    </w:rPr>
  </w:style>
  <w:style w:type="paragraph" w:styleId="13">
    <w:name w:val="Body Text Indent 2"/>
    <w:basedOn w:val="1"/>
    <w:qFormat/>
    <w:uiPriority w:val="99"/>
    <w:pPr>
      <w:ind w:firstLine="570"/>
    </w:pPr>
    <w:rPr>
      <w:rFonts w:eastAsia="仿宋_GB2312"/>
      <w:b/>
      <w:sz w:val="20"/>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envelope return"/>
    <w:basedOn w:val="1"/>
    <w:unhideWhenUsed/>
    <w:qFormat/>
    <w:uiPriority w:val="0"/>
    <w:pPr>
      <w:snapToGrid w:val="0"/>
      <w:spacing w:line="360" w:lineRule="auto"/>
    </w:pPr>
    <w:rPr>
      <w:rFonts w:ascii="Arial" w:hAnsi="Arial"/>
      <w:sz w:val="24"/>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10"/>
    <w:qFormat/>
    <w:uiPriority w:val="0"/>
    <w:pPr>
      <w:snapToGrid/>
      <w:spacing w:after="120" w:line="240" w:lineRule="auto"/>
      <w:ind w:firstLine="420" w:firstLineChars="100"/>
      <w:textAlignment w:val="auto"/>
    </w:pPr>
    <w:rPr>
      <w:rFonts w:ascii="Times New Roman" w:hAnsi="Times New Roman" w:eastAsia="宋体"/>
      <w:color w:val="auto"/>
      <w:kern w:val="2"/>
      <w:sz w:val="21"/>
      <w:szCs w:val="24"/>
      <w:u w:val="none" w:color="auto"/>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basedOn w:val="22"/>
    <w:qFormat/>
    <w:uiPriority w:val="0"/>
    <w:rPr>
      <w:b/>
    </w:rPr>
  </w:style>
  <w:style w:type="character" w:styleId="24">
    <w:name w:val="page number"/>
    <w:basedOn w:val="22"/>
    <w:qFormat/>
    <w:uiPriority w:val="0"/>
  </w:style>
  <w:style w:type="paragraph" w:customStyle="1" w:styleId="25">
    <w:name w:val="表格文字"/>
    <w:basedOn w:val="1"/>
    <w:next w:val="10"/>
    <w:qFormat/>
    <w:uiPriority w:val="0"/>
    <w:rPr>
      <w:spacing w:val="-20"/>
      <w:sz w:val="24"/>
      <w:szCs w:val="20"/>
    </w:rPr>
  </w:style>
  <w:style w:type="paragraph" w:customStyle="1" w:styleId="26">
    <w:name w:val="样式 标题 2 + Times New Roman 四号 非加粗 段前: 5 磅 段后: 0 磅 行距: 固定值 20..."/>
    <w:basedOn w:val="5"/>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7">
    <w:name w:val="Body text|1"/>
    <w:basedOn w:val="1"/>
    <w:qFormat/>
    <w:uiPriority w:val="0"/>
    <w:pPr>
      <w:widowControl w:val="0"/>
      <w:shd w:val="clear" w:color="auto" w:fill="auto"/>
      <w:spacing w:line="480" w:lineRule="auto"/>
      <w:ind w:firstLine="20"/>
    </w:pPr>
    <w:rPr>
      <w:rFonts w:ascii="宋体" w:hAnsi="宋体" w:eastAsia="宋体" w:cs="宋体"/>
      <w:sz w:val="22"/>
      <w:szCs w:val="22"/>
      <w:u w:val="none"/>
      <w:shd w:val="clear" w:color="auto" w:fill="auto"/>
      <w:lang w:val="zh-TW" w:eastAsia="zh-TW" w:bidi="zh-TW"/>
    </w:rPr>
  </w:style>
  <w:style w:type="character" w:customStyle="1" w:styleId="28">
    <w:name w:val="font21"/>
    <w:basedOn w:val="22"/>
    <w:qFormat/>
    <w:uiPriority w:val="0"/>
    <w:rPr>
      <w:rFonts w:hint="default" w:ascii="Times New Roman" w:hAnsi="Times New Roman" w:cs="Times New Roman"/>
      <w:color w:val="000000"/>
      <w:sz w:val="20"/>
      <w:szCs w:val="20"/>
      <w:u w:val="none"/>
    </w:rPr>
  </w:style>
  <w:style w:type="paragraph" w:customStyle="1" w:styleId="29">
    <w:name w:val="建议书标准"/>
    <w:basedOn w:val="1"/>
    <w:next w:val="1"/>
    <w:qFormat/>
    <w:uiPriority w:val="0"/>
    <w:pPr>
      <w:ind w:firstLine="640" w:firstLineChars="200"/>
    </w:pPr>
    <w:rPr>
      <w:rFonts w:ascii="宋体" w:hAnsi="宋体"/>
      <w:sz w:val="32"/>
      <w:szCs w:val="20"/>
    </w:rPr>
  </w:style>
  <w:style w:type="paragraph" w:customStyle="1" w:styleId="30">
    <w:name w:val="正文 New"/>
    <w:unhideWhenUsed/>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3307</Words>
  <Characters>3425</Characters>
  <Lines>0</Lines>
  <Paragraphs>0</Paragraphs>
  <TotalTime>2</TotalTime>
  <ScaleCrop>false</ScaleCrop>
  <LinksUpToDate>false</LinksUpToDate>
  <CharactersWithSpaces>4363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2022-06-14T02:00:00Z</dcterms:created>
  <dc:creator>天必有情</dc:creator>
  <cp:lastModifiedBy>缱绻丶言笑彰</cp:lastModifiedBy>
  <cp:lastPrinted>2023-08-15T08:02:00Z</cp:lastPrinted>
  <dcterms:modified xsi:type="dcterms:W3CDTF">2026-06-05T07:08:50Z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3E3085DCB61D4123A54DBDA352B907DA_13</vt:lpwstr>
  </property>
  <property fmtid="{D5CDD505-2E9C-101B-9397-08002B2CF9AE}" pid="4" name="KSOTemplateDocerSaveRecord">
    <vt:lpwstr>eyJoZGlkIjoiNzI1MzljODBiNDliMzEyMzFlZWNlN2EzYjU0N2YzMWEiLCJ1c2VySWQiOiI0MzMwNjM3OTkifQ==</vt:lpwstr>
  </property>
</Properties>
</file>