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6B9496">
      <w:pPr>
        <w:pStyle w:val="15"/>
        <w:spacing w:before="120" w:line="500" w:lineRule="exact"/>
        <w:rPr>
          <w:rFonts w:hint="eastAsia" w:ascii="宋体" w:hAnsi="宋体" w:cs="宋体"/>
          <w:color w:val="333333"/>
          <w:kern w:val="0"/>
          <w:lang w:val="en-US" w:eastAsia="zh-CN"/>
        </w:rPr>
      </w:pPr>
      <w:bookmarkStart w:id="0" w:name="_Toc21432"/>
      <w:bookmarkStart w:id="1" w:name="_Toc62222322"/>
      <w:r>
        <w:rPr>
          <w:rFonts w:hint="eastAsia" w:ascii="宋体" w:hAnsi="宋体" w:cs="宋体"/>
          <w:color w:val="333333"/>
          <w:kern w:val="0"/>
          <w:lang w:val="en-US" w:eastAsia="zh-CN"/>
        </w:rPr>
        <w:t>南湖宾馆厨房抽排烟系统清洗邀标函</w:t>
      </w:r>
    </w:p>
    <w:p w14:paraId="14934ACA">
      <w:pPr>
        <w:widowControl/>
        <w:spacing w:line="360" w:lineRule="auto"/>
        <w:ind w:firstLine="562" w:firstLineChars="200"/>
        <w:jc w:val="left"/>
        <w:rPr>
          <w:rFonts w:ascii="黑体" w:hAnsi="黑体" w:eastAsia="黑体" w:cs="黑体"/>
          <w:b/>
          <w:color w:val="333333"/>
          <w:kern w:val="0"/>
          <w:sz w:val="28"/>
          <w:szCs w:val="28"/>
        </w:rPr>
      </w:pPr>
    </w:p>
    <w:p w14:paraId="5BD3A09F">
      <w:pPr>
        <w:widowControl/>
        <w:spacing w:line="360" w:lineRule="auto"/>
        <w:ind w:firstLine="562" w:firstLineChars="200"/>
        <w:jc w:val="left"/>
        <w:rPr>
          <w:rFonts w:ascii="黑体" w:hAnsi="黑体" w:eastAsia="黑体" w:cs="黑体"/>
          <w:b/>
          <w:color w:val="333333"/>
          <w:kern w:val="0"/>
          <w:sz w:val="28"/>
          <w:szCs w:val="28"/>
        </w:rPr>
      </w:pPr>
      <w:r>
        <w:rPr>
          <w:rFonts w:hint="eastAsia" w:ascii="黑体" w:hAnsi="黑体" w:eastAsia="黑体" w:cs="黑体"/>
          <w:b/>
          <w:color w:val="333333"/>
          <w:kern w:val="0"/>
          <w:sz w:val="28"/>
          <w:szCs w:val="28"/>
        </w:rPr>
        <w:t>项目概况</w:t>
      </w:r>
    </w:p>
    <w:p w14:paraId="2EF83A60">
      <w:pPr>
        <w:widowControl/>
        <w:spacing w:line="360" w:lineRule="auto"/>
        <w:ind w:firstLine="480" w:firstLineChars="200"/>
        <w:rPr>
          <w:rFonts w:hint="default" w:ascii="宋体" w:hAnsi="宋体" w:eastAsia="宋体" w:cs="宋体"/>
          <w:color w:val="333333"/>
          <w:kern w:val="0"/>
          <w:sz w:val="24"/>
          <w:szCs w:val="24"/>
          <w:lang w:val="en-US" w:eastAsia="zh-CN"/>
        </w:rPr>
      </w:pPr>
      <w:r>
        <w:rPr>
          <w:rFonts w:hint="eastAsia" w:ascii="宋体" w:hAnsi="宋体" w:cs="宋体"/>
          <w:color w:val="333333"/>
          <w:kern w:val="0"/>
          <w:sz w:val="24"/>
          <w:szCs w:val="24"/>
          <w:lang w:val="en-US" w:eastAsia="zh-CN"/>
        </w:rPr>
        <w:t>南湖宾馆厨房抽排烟系统清洗服务，</w:t>
      </w:r>
      <w:r>
        <w:rPr>
          <w:rFonts w:hint="eastAsia" w:ascii="宋体" w:hAnsi="宋体" w:eastAsia="宋体" w:cs="宋体"/>
          <w:color w:val="333333"/>
          <w:kern w:val="0"/>
          <w:sz w:val="24"/>
          <w:szCs w:val="24"/>
          <w:lang w:val="en-US" w:eastAsia="zh-CN"/>
        </w:rPr>
        <w:t>工程项目位于</w:t>
      </w:r>
      <w:r>
        <w:rPr>
          <w:rFonts w:hint="eastAsia" w:ascii="宋体" w:hAnsi="宋体" w:cs="宋体"/>
          <w:color w:val="333333"/>
          <w:kern w:val="0"/>
          <w:sz w:val="24"/>
          <w:szCs w:val="24"/>
          <w:lang w:val="en-US" w:eastAsia="zh-CN"/>
        </w:rPr>
        <w:t>南湖宾馆庭院内</w:t>
      </w:r>
      <w:r>
        <w:rPr>
          <w:rFonts w:hint="eastAsia" w:ascii="宋体" w:hAnsi="宋体" w:eastAsia="宋体" w:cs="宋体"/>
          <w:color w:val="333333"/>
          <w:kern w:val="0"/>
          <w:sz w:val="24"/>
          <w:szCs w:val="24"/>
          <w:lang w:val="en-US" w:eastAsia="zh-CN"/>
        </w:rPr>
        <w:t>，项目总投资约</w:t>
      </w:r>
      <w:r>
        <w:rPr>
          <w:rFonts w:hint="eastAsia" w:ascii="宋体" w:hAnsi="宋体" w:cs="宋体"/>
          <w:color w:val="333333"/>
          <w:kern w:val="0"/>
          <w:sz w:val="24"/>
          <w:szCs w:val="24"/>
          <w:lang w:val="en-US" w:eastAsia="zh-CN"/>
        </w:rPr>
        <w:t>1.5</w:t>
      </w:r>
      <w:r>
        <w:rPr>
          <w:rFonts w:hint="eastAsia" w:ascii="宋体" w:hAnsi="宋体" w:eastAsia="宋体" w:cs="宋体"/>
          <w:color w:val="333333"/>
          <w:kern w:val="0"/>
          <w:sz w:val="24"/>
          <w:szCs w:val="24"/>
          <w:lang w:val="en-US" w:eastAsia="zh-CN"/>
        </w:rPr>
        <w:t>万元，主要内容</w:t>
      </w:r>
      <w:r>
        <w:rPr>
          <w:rFonts w:hint="eastAsia" w:ascii="宋体" w:hAnsi="宋体" w:cs="宋体"/>
          <w:color w:val="333333"/>
          <w:kern w:val="0"/>
          <w:sz w:val="24"/>
          <w:szCs w:val="24"/>
          <w:lang w:val="en-US" w:eastAsia="zh-CN"/>
        </w:rPr>
        <w:t>为中厨房、西厨房、早餐厅厨房、江东厅厨房及职工食堂油烟管道、外罩、防火板、风机及职工食堂墙面和天花顶部清洗等。经</w:t>
      </w:r>
      <w:r>
        <w:rPr>
          <w:rFonts w:hint="eastAsia" w:ascii="宋体" w:hAnsi="宋体" w:eastAsia="宋体" w:cs="宋体"/>
          <w:color w:val="333333"/>
          <w:kern w:val="0"/>
          <w:sz w:val="24"/>
          <w:szCs w:val="24"/>
          <w:lang w:val="en-US" w:eastAsia="zh-CN"/>
        </w:rPr>
        <w:t>现对其</w:t>
      </w:r>
      <w:r>
        <w:rPr>
          <w:rFonts w:hint="eastAsia" w:ascii="宋体" w:hAnsi="宋体" w:cs="宋体"/>
          <w:color w:val="333333"/>
          <w:kern w:val="0"/>
          <w:sz w:val="24"/>
          <w:szCs w:val="24"/>
          <w:lang w:val="en-US" w:eastAsia="zh-CN"/>
        </w:rPr>
        <w:t>清洗服务</w:t>
      </w:r>
      <w:r>
        <w:rPr>
          <w:rFonts w:hint="eastAsia" w:ascii="宋体" w:hAnsi="宋体" w:eastAsia="宋体" w:cs="宋体"/>
          <w:color w:val="333333"/>
          <w:kern w:val="0"/>
          <w:sz w:val="24"/>
          <w:szCs w:val="24"/>
          <w:lang w:val="en-US" w:eastAsia="zh-CN"/>
        </w:rPr>
        <w:t>进行比选招标。</w:t>
      </w:r>
    </w:p>
    <w:p w14:paraId="3592DFEB">
      <w:pPr>
        <w:widowControl/>
        <w:spacing w:line="360" w:lineRule="auto"/>
        <w:ind w:firstLine="562" w:firstLineChars="200"/>
        <w:jc w:val="left"/>
        <w:rPr>
          <w:rFonts w:ascii="黑体" w:hAnsi="黑体" w:eastAsia="黑体" w:cs="黑体"/>
          <w:b/>
          <w:color w:val="333333"/>
          <w:kern w:val="0"/>
          <w:sz w:val="28"/>
          <w:szCs w:val="28"/>
        </w:rPr>
      </w:pPr>
      <w:r>
        <w:rPr>
          <w:rFonts w:hint="eastAsia" w:ascii="黑体" w:hAnsi="黑体" w:eastAsia="黑体" w:cs="黑体"/>
          <w:b/>
          <w:color w:val="333333"/>
          <w:kern w:val="0"/>
          <w:sz w:val="28"/>
          <w:szCs w:val="28"/>
        </w:rPr>
        <w:t>一、项目基本情况</w:t>
      </w:r>
    </w:p>
    <w:p w14:paraId="21F39949">
      <w:pPr>
        <w:widowControl/>
        <w:spacing w:line="360" w:lineRule="auto"/>
        <w:ind w:firstLine="480" w:firstLineChars="200"/>
        <w:rPr>
          <w:rFonts w:hint="default" w:ascii="宋体" w:hAnsi="宋体" w:eastAsia="宋体" w:cs="宋体"/>
          <w:color w:val="333333"/>
          <w:kern w:val="0"/>
          <w:sz w:val="24"/>
          <w:szCs w:val="24"/>
          <w:lang w:val="en-US" w:eastAsia="zh-CN"/>
        </w:rPr>
      </w:pPr>
      <w:r>
        <w:rPr>
          <w:rFonts w:hint="eastAsia" w:ascii="宋体" w:hAnsi="宋体" w:cs="宋体"/>
          <w:color w:val="333333"/>
          <w:kern w:val="0"/>
          <w:sz w:val="24"/>
        </w:rPr>
        <w:t>1、项目名称：</w:t>
      </w:r>
      <w:r>
        <w:rPr>
          <w:rFonts w:hint="eastAsia" w:ascii="宋体" w:hAnsi="宋体" w:cs="宋体"/>
          <w:color w:val="333333"/>
          <w:kern w:val="0"/>
          <w:sz w:val="24"/>
          <w:lang w:val="en-US" w:eastAsia="zh-CN"/>
        </w:rPr>
        <w:t>南湖宾馆厨房抽排烟系统清洗</w:t>
      </w:r>
    </w:p>
    <w:p w14:paraId="2BA2ED0C">
      <w:pPr>
        <w:widowControl/>
        <w:spacing w:line="360" w:lineRule="auto"/>
        <w:ind w:firstLine="480" w:firstLineChars="200"/>
        <w:jc w:val="left"/>
        <w:rPr>
          <w:rFonts w:ascii="宋体" w:hAnsi="宋体" w:cs="宋体"/>
          <w:color w:val="333333"/>
          <w:kern w:val="0"/>
          <w:sz w:val="24"/>
        </w:rPr>
      </w:pPr>
      <w:r>
        <w:rPr>
          <w:rFonts w:hint="eastAsia" w:ascii="宋体" w:hAnsi="宋体" w:cs="宋体"/>
          <w:color w:val="333333"/>
          <w:kern w:val="0"/>
          <w:sz w:val="24"/>
        </w:rPr>
        <w:t>2、招标方式：邀请招标</w:t>
      </w:r>
    </w:p>
    <w:p w14:paraId="09D65901">
      <w:pPr>
        <w:widowControl/>
        <w:shd w:val="clear" w:color="auto" w:fill="FFFFFF"/>
        <w:spacing w:line="500" w:lineRule="exact"/>
        <w:ind w:firstLine="480" w:firstLineChars="200"/>
        <w:jc w:val="left"/>
        <w:rPr>
          <w:rFonts w:hint="eastAsia" w:ascii="新宋体" w:hAnsi="新宋体" w:eastAsia="宋体"/>
          <w:b/>
          <w:bCs/>
          <w:sz w:val="24"/>
          <w:lang w:eastAsia="zh-CN"/>
        </w:rPr>
      </w:pPr>
      <w:r>
        <w:rPr>
          <w:rFonts w:hint="eastAsia" w:ascii="宋体" w:hAnsi="宋体" w:cs="宋体"/>
          <w:color w:val="333333"/>
          <w:kern w:val="0"/>
          <w:sz w:val="24"/>
        </w:rPr>
        <w:t>3、</w:t>
      </w:r>
      <w:r>
        <w:rPr>
          <w:rFonts w:hint="eastAsia" w:ascii="宋体" w:hAnsi="宋体" w:cs="宋体"/>
          <w:color w:val="333333"/>
          <w:kern w:val="0"/>
          <w:sz w:val="24"/>
          <w:lang w:val="en-US" w:eastAsia="zh-CN"/>
        </w:rPr>
        <w:t>控制价</w:t>
      </w:r>
      <w:r>
        <w:rPr>
          <w:rFonts w:hint="eastAsia" w:ascii="宋体" w:hAnsi="宋体" w:cs="宋体"/>
          <w:color w:val="333333"/>
          <w:kern w:val="0"/>
          <w:sz w:val="24"/>
        </w:rPr>
        <w:t>:</w:t>
      </w:r>
      <w:r>
        <w:rPr>
          <w:rFonts w:hint="eastAsia" w:ascii="宋体" w:hAnsi="宋体" w:cs="宋体"/>
          <w:color w:val="333333"/>
          <w:kern w:val="0"/>
          <w:sz w:val="24"/>
          <w:lang w:val="en-US" w:eastAsia="zh-CN"/>
        </w:rPr>
        <w:t>1.5万元</w:t>
      </w:r>
      <w:r>
        <w:rPr>
          <w:rFonts w:hint="eastAsia" w:ascii="宋体" w:hAnsi="宋体" w:cs="宋体"/>
          <w:color w:val="333333"/>
          <w:kern w:val="0"/>
          <w:sz w:val="24"/>
          <w:lang w:eastAsia="zh-CN"/>
        </w:rPr>
        <w:t>。</w:t>
      </w:r>
    </w:p>
    <w:p w14:paraId="2244DF6E">
      <w:pPr>
        <w:widowControl/>
        <w:shd w:val="clear" w:color="auto" w:fill="FFFFFF"/>
        <w:spacing w:line="480" w:lineRule="auto"/>
        <w:ind w:firstLine="480" w:firstLineChars="200"/>
        <w:jc w:val="left"/>
        <w:rPr>
          <w:rFonts w:ascii="宋体" w:hAnsi="宋体" w:cs="宋体"/>
          <w:color w:val="333333"/>
          <w:kern w:val="0"/>
          <w:sz w:val="24"/>
          <w:highlight w:val="yellow"/>
        </w:rPr>
      </w:pPr>
      <w:r>
        <w:rPr>
          <w:rFonts w:hint="eastAsia" w:ascii="宋体" w:hAnsi="宋体" w:cs="宋体"/>
          <w:color w:val="333333"/>
          <w:kern w:val="0"/>
          <w:sz w:val="24"/>
        </w:rPr>
        <w:t>4、合同履行期限：</w:t>
      </w:r>
      <w:r>
        <w:rPr>
          <w:rFonts w:hint="eastAsia" w:ascii="宋体" w:hAnsi="宋体" w:cs="宋体"/>
          <w:color w:val="333333"/>
          <w:kern w:val="0"/>
          <w:sz w:val="24"/>
          <w:lang w:val="en-US" w:eastAsia="zh-CN"/>
        </w:rPr>
        <w:t>7</w:t>
      </w:r>
      <w:r>
        <w:rPr>
          <w:rFonts w:hint="eastAsia" w:ascii="宋体" w:hAnsi="宋体" w:cs="宋体"/>
          <w:color w:val="333333"/>
          <w:kern w:val="0"/>
          <w:sz w:val="24"/>
          <w:highlight w:val="yellow"/>
          <w:lang w:val="en-US" w:eastAsia="zh-CN"/>
        </w:rPr>
        <w:t xml:space="preserve"> 天。</w:t>
      </w:r>
    </w:p>
    <w:p w14:paraId="28A88A32">
      <w:pPr>
        <w:widowControl/>
        <w:shd w:val="clear" w:color="auto" w:fill="FFFFFF"/>
        <w:spacing w:line="500" w:lineRule="exact"/>
        <w:ind w:firstLine="480" w:firstLineChars="200"/>
        <w:jc w:val="left"/>
        <w:rPr>
          <w:rFonts w:ascii="宋体" w:hAnsi="宋体" w:cs="宋体"/>
          <w:color w:val="333333"/>
          <w:kern w:val="0"/>
          <w:sz w:val="24"/>
        </w:rPr>
      </w:pPr>
      <w:r>
        <w:rPr>
          <w:rFonts w:hint="eastAsia" w:ascii="宋体" w:hAnsi="宋体" w:cs="宋体"/>
          <w:color w:val="333333"/>
          <w:kern w:val="0"/>
          <w:sz w:val="24"/>
        </w:rPr>
        <w:t>5、本项目是否接受联合体投标：</w:t>
      </w:r>
      <w:r>
        <w:rPr>
          <w:rFonts w:hint="eastAsia" w:ascii="宋体" w:hAnsi="宋体" w:cs="宋体"/>
          <w:color w:val="333333"/>
          <w:kern w:val="0"/>
          <w:sz w:val="24"/>
          <w:highlight w:val="yellow"/>
        </w:rPr>
        <w:t>否</w:t>
      </w:r>
    </w:p>
    <w:p w14:paraId="687578F9">
      <w:pPr>
        <w:widowControl/>
        <w:spacing w:line="360" w:lineRule="auto"/>
        <w:ind w:firstLine="562" w:firstLineChars="200"/>
        <w:jc w:val="left"/>
        <w:rPr>
          <w:rFonts w:ascii="黑体" w:hAnsi="黑体" w:eastAsia="黑体" w:cs="黑体"/>
          <w:b/>
          <w:color w:val="333333"/>
          <w:kern w:val="0"/>
          <w:sz w:val="28"/>
          <w:szCs w:val="28"/>
        </w:rPr>
      </w:pPr>
      <w:r>
        <w:rPr>
          <w:rFonts w:hint="eastAsia" w:ascii="黑体" w:hAnsi="黑体" w:eastAsia="黑体" w:cs="黑体"/>
          <w:b/>
          <w:color w:val="333333"/>
          <w:kern w:val="0"/>
          <w:sz w:val="28"/>
          <w:szCs w:val="28"/>
        </w:rPr>
        <w:t>二、供应商资格要求</w:t>
      </w:r>
    </w:p>
    <w:p w14:paraId="088009DE">
      <w:pPr>
        <w:pStyle w:val="14"/>
        <w:widowControl/>
        <w:spacing w:beforeAutospacing="0" w:afterAutospacing="0" w:line="480" w:lineRule="exact"/>
        <w:ind w:firstLine="556"/>
        <w:rPr>
          <w:rFonts w:ascii="宋体" w:hAnsi="宋体" w:cs="宋体"/>
          <w:color w:val="000000"/>
          <w:spacing w:val="6"/>
          <w:shd w:val="clear" w:color="auto" w:fill="FFFFFF"/>
        </w:rPr>
      </w:pPr>
      <w:r>
        <w:rPr>
          <w:rFonts w:hint="eastAsia" w:ascii="宋体" w:hAnsi="宋体" w:cs="宋体"/>
          <w:color w:val="000000"/>
          <w:spacing w:val="6"/>
          <w:shd w:val="clear" w:color="auto" w:fill="FFFFFF"/>
        </w:rPr>
        <w:t>1、本项目的特定资格要求：</w:t>
      </w:r>
    </w:p>
    <w:p w14:paraId="3819AE38">
      <w:pPr>
        <w:pStyle w:val="14"/>
        <w:widowControl/>
        <w:spacing w:beforeAutospacing="0" w:afterAutospacing="0" w:line="480" w:lineRule="exact"/>
        <w:ind w:firstLine="556"/>
        <w:rPr>
          <w:rFonts w:hint="eastAsia" w:ascii="宋体" w:hAnsi="宋体" w:cs="宋体"/>
          <w:color w:val="000000"/>
          <w:spacing w:val="6"/>
          <w:shd w:val="clear" w:color="auto" w:fill="FFFFFF"/>
        </w:rPr>
      </w:pPr>
      <w:r>
        <w:rPr>
          <w:rFonts w:hint="eastAsia" w:ascii="宋体" w:hAnsi="宋体" w:cs="宋体"/>
          <w:color w:val="000000"/>
          <w:spacing w:val="6"/>
          <w:shd w:val="clear" w:color="auto" w:fill="FFFFFF"/>
          <w:lang w:val="en-US" w:eastAsia="zh-CN"/>
        </w:rPr>
        <w:t>（1）</w:t>
      </w:r>
      <w:r>
        <w:rPr>
          <w:rFonts w:hint="eastAsia" w:ascii="宋体" w:hAnsi="宋体" w:cs="宋体"/>
          <w:color w:val="000000"/>
          <w:spacing w:val="6"/>
          <w:shd w:val="clear" w:color="auto" w:fill="FFFFFF"/>
        </w:rPr>
        <w:t>供应商须具有独立法人资格的企业或具有经营资格能独立承担民事责任的事业单位；</w:t>
      </w:r>
    </w:p>
    <w:p w14:paraId="611705B9">
      <w:pPr>
        <w:pStyle w:val="14"/>
        <w:widowControl/>
        <w:spacing w:beforeAutospacing="0" w:afterAutospacing="0" w:line="480" w:lineRule="exact"/>
        <w:ind w:firstLine="556"/>
        <w:rPr>
          <w:rFonts w:hint="default" w:ascii="宋体" w:hAnsi="宋体" w:eastAsia="宋体" w:cs="宋体"/>
          <w:color w:val="000000"/>
          <w:spacing w:val="6"/>
          <w:shd w:val="clear" w:color="auto" w:fill="FFFFFF"/>
          <w:lang w:val="en-US" w:eastAsia="zh-CN"/>
        </w:rPr>
      </w:pPr>
      <w:r>
        <w:rPr>
          <w:rFonts w:hint="eastAsia" w:ascii="宋体" w:hAnsi="宋体" w:cs="宋体"/>
          <w:color w:val="000000"/>
          <w:spacing w:val="6"/>
          <w:shd w:val="clear" w:color="auto" w:fill="FFFFFF"/>
          <w:lang w:eastAsia="zh-CN"/>
        </w:rPr>
        <w:t>（</w:t>
      </w:r>
      <w:r>
        <w:rPr>
          <w:rFonts w:hint="eastAsia" w:ascii="宋体" w:hAnsi="宋体" w:cs="宋体"/>
          <w:color w:val="000000"/>
          <w:spacing w:val="6"/>
          <w:shd w:val="clear" w:color="auto" w:fill="FFFFFF"/>
          <w:lang w:val="en-US" w:eastAsia="zh-CN"/>
        </w:rPr>
        <w:t>2</w:t>
      </w:r>
      <w:r>
        <w:rPr>
          <w:rFonts w:hint="eastAsia" w:ascii="宋体" w:hAnsi="宋体" w:cs="宋体"/>
          <w:color w:val="000000"/>
          <w:spacing w:val="6"/>
          <w:shd w:val="clear" w:color="auto" w:fill="FFFFFF"/>
          <w:lang w:eastAsia="zh-CN"/>
        </w:rPr>
        <w:t>）</w:t>
      </w:r>
      <w:r>
        <w:rPr>
          <w:rFonts w:hint="eastAsia" w:ascii="宋体" w:hAnsi="宋体" w:cs="宋体"/>
          <w:color w:val="000000"/>
          <w:spacing w:val="6"/>
          <w:shd w:val="clear" w:color="auto" w:fill="FFFFFF"/>
          <w:lang w:val="en-US" w:eastAsia="zh-CN"/>
        </w:rPr>
        <w:t>供应商须有相应的资质。</w:t>
      </w:r>
    </w:p>
    <w:p w14:paraId="24074D38">
      <w:pPr>
        <w:pStyle w:val="14"/>
        <w:widowControl/>
        <w:spacing w:beforeAutospacing="0" w:afterAutospacing="0" w:line="480" w:lineRule="exact"/>
        <w:ind w:firstLine="556"/>
        <w:rPr>
          <w:rFonts w:ascii="宋体" w:hAnsi="宋体" w:cs="宋体"/>
          <w:color w:val="000000"/>
          <w:spacing w:val="6"/>
          <w:shd w:val="clear" w:color="auto" w:fill="FFFFFF"/>
        </w:rPr>
      </w:pPr>
      <w:r>
        <w:rPr>
          <w:rFonts w:hint="eastAsia" w:ascii="宋体" w:hAnsi="宋体" w:cs="宋体"/>
          <w:color w:val="000000"/>
          <w:spacing w:val="6"/>
          <w:shd w:val="clear" w:color="auto" w:fill="FFFFFF"/>
          <w:lang w:val="en-US" w:eastAsia="zh-CN"/>
        </w:rPr>
        <w:t>2</w:t>
      </w:r>
      <w:r>
        <w:rPr>
          <w:rFonts w:hint="eastAsia" w:ascii="宋体" w:hAnsi="宋体" w:cs="宋体"/>
          <w:color w:val="000000"/>
          <w:spacing w:val="6"/>
          <w:shd w:val="clear" w:color="auto" w:fill="FFFFFF"/>
        </w:rPr>
        <w:t>、</w:t>
      </w:r>
      <w:r>
        <w:rPr>
          <w:rFonts w:hint="eastAsia" w:cs="宋体"/>
          <w:color w:val="000000"/>
          <w:spacing w:val="6"/>
          <w:shd w:val="clear" w:color="auto" w:fill="FFFFFF"/>
        </w:rPr>
        <w:t>投标单位</w:t>
      </w:r>
      <w:r>
        <w:rPr>
          <w:rFonts w:hint="eastAsia" w:ascii="宋体" w:hAnsi="宋体" w:cs="宋体"/>
          <w:color w:val="000000"/>
          <w:spacing w:val="6"/>
          <w:shd w:val="clear" w:color="auto" w:fill="FFFFFF"/>
        </w:rPr>
        <w:t>存在以下不良信用记录情形之一的，不得确定为成交人：</w:t>
      </w:r>
    </w:p>
    <w:p w14:paraId="474C966A">
      <w:pPr>
        <w:pStyle w:val="14"/>
        <w:widowControl/>
        <w:spacing w:beforeAutospacing="0" w:afterAutospacing="0" w:line="480" w:lineRule="exact"/>
        <w:ind w:firstLine="556"/>
        <w:rPr>
          <w:rFonts w:ascii="宋体" w:hAnsi="宋体" w:cs="宋体"/>
          <w:color w:val="000000"/>
          <w:spacing w:val="6"/>
          <w:shd w:val="clear" w:color="auto" w:fill="FFFFFF"/>
        </w:rPr>
      </w:pPr>
      <w:r>
        <w:rPr>
          <w:rFonts w:hint="eastAsia" w:ascii="宋体" w:hAnsi="宋体" w:cs="宋体"/>
          <w:color w:val="000000"/>
          <w:spacing w:val="6"/>
          <w:shd w:val="clear" w:color="auto" w:fill="FFFFFF"/>
        </w:rPr>
        <w:t>（1）</w:t>
      </w:r>
      <w:r>
        <w:rPr>
          <w:rFonts w:hint="eastAsia" w:cs="宋体"/>
          <w:color w:val="000000"/>
          <w:spacing w:val="6"/>
          <w:shd w:val="clear" w:color="auto" w:fill="FFFFFF"/>
        </w:rPr>
        <w:t>投标单位</w:t>
      </w:r>
      <w:r>
        <w:rPr>
          <w:rFonts w:hint="eastAsia" w:ascii="宋体" w:hAnsi="宋体" w:cs="宋体"/>
          <w:color w:val="000000"/>
          <w:spacing w:val="6"/>
          <w:shd w:val="clear" w:color="auto" w:fill="FFFFFF"/>
        </w:rPr>
        <w:t>被人民法院列入失信被执行人的。</w:t>
      </w:r>
    </w:p>
    <w:p w14:paraId="15566987">
      <w:pPr>
        <w:pStyle w:val="14"/>
        <w:widowControl/>
        <w:spacing w:beforeAutospacing="0" w:afterAutospacing="0" w:line="480" w:lineRule="exact"/>
        <w:ind w:firstLine="556"/>
        <w:rPr>
          <w:rFonts w:ascii="宋体" w:hAnsi="宋体" w:cs="宋体"/>
          <w:color w:val="000000"/>
          <w:spacing w:val="6"/>
          <w:shd w:val="clear" w:color="auto" w:fill="FFFFFF"/>
        </w:rPr>
      </w:pPr>
      <w:r>
        <w:rPr>
          <w:rFonts w:hint="eastAsia" w:ascii="宋体" w:hAnsi="宋体" w:cs="宋体"/>
          <w:color w:val="000000"/>
          <w:spacing w:val="6"/>
          <w:shd w:val="clear" w:color="auto" w:fill="FFFFFF"/>
        </w:rPr>
        <w:t>（2）</w:t>
      </w:r>
      <w:r>
        <w:rPr>
          <w:rFonts w:hint="eastAsia" w:cs="宋体"/>
          <w:color w:val="000000"/>
          <w:spacing w:val="6"/>
          <w:shd w:val="clear" w:color="auto" w:fill="FFFFFF"/>
        </w:rPr>
        <w:t>投标单位</w:t>
      </w:r>
      <w:r>
        <w:rPr>
          <w:rFonts w:hint="eastAsia" w:ascii="宋体" w:hAnsi="宋体" w:cs="宋体"/>
          <w:color w:val="000000"/>
          <w:spacing w:val="6"/>
          <w:shd w:val="clear" w:color="auto" w:fill="FFFFFF"/>
        </w:rPr>
        <w:t>被市场监督管理部门列入企业经营异常名录的。</w:t>
      </w:r>
    </w:p>
    <w:p w14:paraId="0E7BC204">
      <w:pPr>
        <w:pStyle w:val="14"/>
        <w:widowControl/>
        <w:spacing w:beforeAutospacing="0" w:afterAutospacing="0" w:line="480" w:lineRule="exact"/>
        <w:ind w:firstLine="556"/>
        <w:rPr>
          <w:rFonts w:ascii="宋体" w:hAnsi="宋体" w:cs="宋体"/>
          <w:color w:val="000000"/>
          <w:spacing w:val="6"/>
          <w:shd w:val="clear" w:color="auto" w:fill="FFFFFF"/>
        </w:rPr>
      </w:pPr>
      <w:r>
        <w:rPr>
          <w:rFonts w:hint="eastAsia" w:ascii="宋体" w:hAnsi="宋体" w:cs="宋体"/>
          <w:color w:val="000000"/>
          <w:spacing w:val="6"/>
          <w:shd w:val="clear" w:color="auto" w:fill="FFFFFF"/>
        </w:rPr>
        <w:t>（3）</w:t>
      </w:r>
      <w:r>
        <w:rPr>
          <w:rFonts w:hint="eastAsia" w:cs="宋体"/>
          <w:color w:val="000000"/>
          <w:spacing w:val="6"/>
          <w:shd w:val="clear" w:color="auto" w:fill="FFFFFF"/>
        </w:rPr>
        <w:t>投标单位</w:t>
      </w:r>
      <w:r>
        <w:rPr>
          <w:rFonts w:hint="eastAsia" w:ascii="宋体" w:hAnsi="宋体" w:cs="宋体"/>
          <w:color w:val="000000"/>
          <w:spacing w:val="6"/>
          <w:shd w:val="clear" w:color="auto" w:fill="FFFFFF"/>
        </w:rPr>
        <w:t>被税务部门列入重大税收违法案件当事人名单的。</w:t>
      </w:r>
    </w:p>
    <w:p w14:paraId="0B2BAB9C">
      <w:pPr>
        <w:pStyle w:val="14"/>
        <w:widowControl/>
        <w:spacing w:beforeAutospacing="0" w:afterAutospacing="0" w:line="480" w:lineRule="exact"/>
        <w:ind w:firstLine="556"/>
        <w:rPr>
          <w:rFonts w:ascii="宋体" w:hAnsi="宋体" w:cs="宋体"/>
          <w:color w:val="000000"/>
          <w:spacing w:val="6"/>
          <w:shd w:val="clear" w:color="auto" w:fill="FFFFFF"/>
        </w:rPr>
      </w:pPr>
      <w:r>
        <w:rPr>
          <w:rFonts w:hint="eastAsia" w:ascii="宋体" w:hAnsi="宋体" w:cs="宋体"/>
          <w:color w:val="000000"/>
          <w:spacing w:val="6"/>
          <w:shd w:val="clear" w:color="auto" w:fill="FFFFFF"/>
        </w:rPr>
        <w:t>（4）</w:t>
      </w:r>
      <w:r>
        <w:rPr>
          <w:rFonts w:hint="eastAsia" w:cs="宋体"/>
          <w:color w:val="000000"/>
          <w:spacing w:val="6"/>
          <w:shd w:val="clear" w:color="auto" w:fill="FFFFFF"/>
        </w:rPr>
        <w:t>投标单位</w:t>
      </w:r>
      <w:r>
        <w:rPr>
          <w:rFonts w:hint="eastAsia" w:ascii="宋体" w:hAnsi="宋体" w:cs="宋体"/>
          <w:color w:val="000000"/>
          <w:spacing w:val="6"/>
          <w:shd w:val="clear" w:color="auto" w:fill="FFFFFF"/>
        </w:rPr>
        <w:t>被人力资源社会保障行政部门列入拖欠农民工工资“黑名单”的。</w:t>
      </w:r>
    </w:p>
    <w:p w14:paraId="3945F09E">
      <w:pPr>
        <w:pStyle w:val="14"/>
        <w:widowControl/>
        <w:spacing w:beforeAutospacing="0" w:afterAutospacing="0" w:line="480" w:lineRule="exact"/>
        <w:ind w:firstLine="556"/>
        <w:rPr>
          <w:rFonts w:ascii="宋体" w:hAnsi="宋体" w:cs="宋体"/>
          <w:color w:val="000000"/>
          <w:spacing w:val="6"/>
          <w:shd w:val="clear" w:color="auto" w:fill="FFFFFF"/>
        </w:rPr>
      </w:pPr>
      <w:r>
        <w:rPr>
          <w:rFonts w:hint="eastAsia" w:ascii="宋体" w:hAnsi="宋体" w:cs="宋体"/>
          <w:color w:val="000000"/>
          <w:spacing w:val="6"/>
          <w:shd w:val="clear" w:color="auto" w:fill="FFFFFF"/>
        </w:rPr>
        <w:t>注：以上（1）-（4）项仅以开标当日“信用中国”网站http://www.creditchina.gov.cn/公布的信息为准。</w:t>
      </w:r>
    </w:p>
    <w:p w14:paraId="65A63BEE">
      <w:pPr>
        <w:pStyle w:val="14"/>
        <w:widowControl/>
        <w:spacing w:beforeAutospacing="0" w:afterAutospacing="0" w:line="480" w:lineRule="exact"/>
        <w:ind w:firstLine="556"/>
        <w:rPr>
          <w:rFonts w:ascii="宋体" w:hAnsi="宋体" w:cs="宋体"/>
          <w:color w:val="000000"/>
          <w:spacing w:val="6"/>
          <w:shd w:val="clear" w:color="auto" w:fill="FFFFFF"/>
        </w:rPr>
      </w:pPr>
      <w:r>
        <w:rPr>
          <w:rFonts w:hint="eastAsia" w:ascii="宋体" w:hAnsi="宋体" w:cs="宋体"/>
          <w:color w:val="000000"/>
          <w:spacing w:val="6"/>
          <w:shd w:val="clear" w:color="auto" w:fill="FFFFFF"/>
          <w:lang w:val="en-US" w:eastAsia="zh-CN"/>
        </w:rPr>
        <w:t>3</w:t>
      </w:r>
      <w:r>
        <w:rPr>
          <w:rFonts w:hint="eastAsia" w:ascii="宋体" w:hAnsi="宋体" w:cs="宋体"/>
          <w:color w:val="000000"/>
          <w:spacing w:val="6"/>
          <w:shd w:val="clear" w:color="auto" w:fill="FFFFFF"/>
        </w:rPr>
        <w:t>、业绩要求： / 。</w:t>
      </w:r>
    </w:p>
    <w:p w14:paraId="01406CB8">
      <w:pPr>
        <w:pStyle w:val="14"/>
        <w:widowControl/>
        <w:spacing w:beforeAutospacing="0" w:afterAutospacing="0" w:line="480" w:lineRule="exact"/>
        <w:ind w:firstLine="556"/>
        <w:rPr>
          <w:rFonts w:ascii="宋体" w:hAnsi="宋体" w:cs="宋体"/>
          <w:color w:val="000000"/>
          <w:spacing w:val="6"/>
          <w:shd w:val="clear" w:color="auto" w:fill="FFFFFF"/>
        </w:rPr>
      </w:pPr>
      <w:r>
        <w:rPr>
          <w:rFonts w:hint="eastAsia" w:ascii="宋体" w:hAnsi="宋体" w:cs="宋体"/>
          <w:color w:val="000000"/>
          <w:spacing w:val="6"/>
          <w:shd w:val="clear" w:color="auto" w:fill="FFFFFF"/>
          <w:lang w:val="en-US" w:eastAsia="zh-CN"/>
        </w:rPr>
        <w:t>4</w:t>
      </w:r>
      <w:r>
        <w:rPr>
          <w:rFonts w:hint="eastAsia" w:ascii="宋体" w:hAnsi="宋体" w:cs="宋体"/>
          <w:color w:val="000000"/>
          <w:spacing w:val="6"/>
          <w:shd w:val="clear" w:color="auto" w:fill="FFFFFF"/>
        </w:rPr>
        <w:t>、本项目不接受联合体参选人。</w:t>
      </w:r>
    </w:p>
    <w:p w14:paraId="06F8FF94">
      <w:pPr>
        <w:widowControl/>
        <w:spacing w:line="360" w:lineRule="auto"/>
        <w:ind w:firstLine="562" w:firstLineChars="200"/>
        <w:jc w:val="left"/>
        <w:rPr>
          <w:rFonts w:ascii="黑体" w:hAnsi="黑体" w:eastAsia="黑体" w:cs="黑体"/>
          <w:b/>
          <w:color w:val="333333"/>
          <w:kern w:val="0"/>
          <w:sz w:val="28"/>
          <w:szCs w:val="28"/>
        </w:rPr>
      </w:pPr>
      <w:r>
        <w:rPr>
          <w:rFonts w:hint="eastAsia" w:ascii="黑体" w:hAnsi="黑体" w:eastAsia="黑体" w:cs="黑体"/>
          <w:b/>
          <w:color w:val="333333"/>
          <w:kern w:val="0"/>
          <w:sz w:val="28"/>
          <w:szCs w:val="28"/>
        </w:rPr>
        <w:t>三、响应文件提交</w:t>
      </w:r>
    </w:p>
    <w:p w14:paraId="116EE6A6">
      <w:pPr>
        <w:pStyle w:val="14"/>
        <w:widowControl/>
        <w:spacing w:beforeAutospacing="0" w:afterAutospacing="0" w:line="480" w:lineRule="exact"/>
        <w:ind w:firstLine="556"/>
        <w:jc w:val="both"/>
        <w:rPr>
          <w:rFonts w:ascii="宋体" w:hAnsi="宋体" w:cs="宋体"/>
          <w:color w:val="000000"/>
          <w:spacing w:val="6"/>
          <w:shd w:val="clear" w:color="auto" w:fill="FFFFFF"/>
        </w:rPr>
      </w:pPr>
      <w:r>
        <w:rPr>
          <w:rFonts w:hint="eastAsia" w:ascii="宋体" w:hAnsi="宋体" w:cs="宋体"/>
        </w:rPr>
        <w:t>1、</w:t>
      </w:r>
      <w:r>
        <w:rPr>
          <w:rFonts w:hint="eastAsia" w:ascii="宋体" w:hAnsi="宋体" w:cs="宋体"/>
          <w:color w:val="000000"/>
          <w:spacing w:val="6"/>
          <w:shd w:val="clear" w:color="auto" w:fill="FFFFFF"/>
        </w:rPr>
        <w:t>应提供以下资料（盖章扫描件）</w:t>
      </w:r>
      <w:r>
        <w:rPr>
          <w:rFonts w:hint="eastAsia" w:cs="宋体"/>
          <w:color w:val="000000"/>
          <w:spacing w:val="6"/>
          <w:shd w:val="clear" w:color="auto" w:fill="FFFFFF"/>
        </w:rPr>
        <w:t>：</w:t>
      </w:r>
    </w:p>
    <w:p w14:paraId="024FDD49">
      <w:pPr>
        <w:pStyle w:val="14"/>
        <w:widowControl/>
        <w:spacing w:beforeAutospacing="0" w:afterAutospacing="0" w:line="480" w:lineRule="exact"/>
        <w:ind w:firstLine="556"/>
        <w:jc w:val="both"/>
        <w:rPr>
          <w:rFonts w:ascii="宋体" w:hAnsi="宋体" w:cs="宋体"/>
          <w:color w:val="000000"/>
          <w:spacing w:val="6"/>
          <w:shd w:val="clear" w:color="auto" w:fill="FFFFFF"/>
        </w:rPr>
      </w:pPr>
      <w:r>
        <w:rPr>
          <w:rFonts w:hint="eastAsia" w:cs="宋体"/>
          <w:color w:val="000000"/>
          <w:spacing w:val="6"/>
          <w:shd w:val="clear" w:color="auto" w:fill="FFFFFF"/>
        </w:rPr>
        <w:t>（</w:t>
      </w:r>
      <w:r>
        <w:rPr>
          <w:rFonts w:hint="eastAsia" w:ascii="宋体" w:hAnsi="宋体" w:cs="宋体"/>
          <w:color w:val="000000"/>
          <w:spacing w:val="6"/>
          <w:shd w:val="clear" w:color="auto" w:fill="FFFFFF"/>
        </w:rPr>
        <w:t>1</w:t>
      </w:r>
      <w:r>
        <w:rPr>
          <w:rFonts w:hint="eastAsia" w:cs="宋体"/>
          <w:color w:val="000000"/>
          <w:spacing w:val="6"/>
          <w:shd w:val="clear" w:color="auto" w:fill="FFFFFF"/>
        </w:rPr>
        <w:t>）</w:t>
      </w:r>
      <w:r>
        <w:rPr>
          <w:rFonts w:hint="eastAsia" w:ascii="宋体" w:hAnsi="宋体" w:cs="宋体"/>
          <w:color w:val="000000"/>
          <w:spacing w:val="6"/>
          <w:shd w:val="clear" w:color="auto" w:fill="FFFFFF"/>
        </w:rPr>
        <w:t>企业法人营业执照副本</w:t>
      </w:r>
    </w:p>
    <w:p w14:paraId="0EEAFF2F">
      <w:pPr>
        <w:pStyle w:val="14"/>
        <w:widowControl/>
        <w:spacing w:beforeAutospacing="0" w:afterAutospacing="0" w:line="480" w:lineRule="exact"/>
        <w:ind w:firstLine="556"/>
        <w:jc w:val="both"/>
        <w:rPr>
          <w:rFonts w:ascii="宋体" w:hAnsi="宋体" w:cs="宋体"/>
          <w:color w:val="000000"/>
          <w:spacing w:val="6"/>
          <w:shd w:val="clear" w:color="auto" w:fill="FFFFFF"/>
        </w:rPr>
      </w:pPr>
      <w:r>
        <w:rPr>
          <w:rFonts w:hint="eastAsia" w:cs="宋体"/>
          <w:color w:val="000000"/>
          <w:spacing w:val="6"/>
          <w:shd w:val="clear" w:color="auto" w:fill="FFFFFF"/>
        </w:rPr>
        <w:t>（</w:t>
      </w:r>
      <w:r>
        <w:rPr>
          <w:rFonts w:hint="eastAsia" w:ascii="宋体" w:hAnsi="宋体" w:cs="宋体"/>
          <w:color w:val="000000"/>
          <w:spacing w:val="6"/>
          <w:shd w:val="clear" w:color="auto" w:fill="FFFFFF"/>
        </w:rPr>
        <w:t>2</w:t>
      </w:r>
      <w:r>
        <w:rPr>
          <w:rFonts w:hint="eastAsia" w:cs="宋体"/>
          <w:color w:val="000000"/>
          <w:spacing w:val="6"/>
          <w:shd w:val="clear" w:color="auto" w:fill="FFFFFF"/>
        </w:rPr>
        <w:t>）</w:t>
      </w:r>
      <w:r>
        <w:rPr>
          <w:rFonts w:hint="eastAsia" w:ascii="宋体" w:hAnsi="宋体" w:cs="宋体"/>
          <w:color w:val="000000"/>
          <w:spacing w:val="6"/>
          <w:shd w:val="clear" w:color="auto" w:fill="FFFFFF"/>
        </w:rPr>
        <w:t>有效期内的企业资质证书</w:t>
      </w:r>
    </w:p>
    <w:p w14:paraId="7B2BD524">
      <w:pPr>
        <w:pStyle w:val="14"/>
        <w:widowControl/>
        <w:spacing w:beforeAutospacing="0" w:afterAutospacing="0" w:line="480" w:lineRule="exact"/>
        <w:ind w:firstLine="556"/>
        <w:jc w:val="both"/>
        <w:rPr>
          <w:rFonts w:ascii="宋体" w:hAnsi="宋体" w:cs="宋体"/>
        </w:rPr>
      </w:pPr>
      <w:r>
        <w:rPr>
          <w:rFonts w:hint="eastAsia" w:cs="宋体"/>
          <w:color w:val="000000"/>
          <w:spacing w:val="6"/>
          <w:shd w:val="clear" w:color="auto" w:fill="FFFFFF"/>
        </w:rPr>
        <w:t>（</w:t>
      </w:r>
      <w:r>
        <w:rPr>
          <w:rFonts w:hint="eastAsia" w:ascii="宋体" w:hAnsi="宋体" w:cs="宋体"/>
          <w:color w:val="000000"/>
          <w:spacing w:val="6"/>
          <w:shd w:val="clear" w:color="auto" w:fill="FFFFFF"/>
        </w:rPr>
        <w:t>3</w:t>
      </w:r>
      <w:r>
        <w:rPr>
          <w:rFonts w:hint="eastAsia" w:cs="宋体"/>
          <w:color w:val="000000"/>
          <w:spacing w:val="6"/>
          <w:shd w:val="clear" w:color="auto" w:fill="FFFFFF"/>
        </w:rPr>
        <w:t>）</w:t>
      </w:r>
      <w:r>
        <w:rPr>
          <w:rFonts w:hint="eastAsia" w:ascii="宋体" w:hAnsi="宋体" w:cs="宋体"/>
          <w:color w:val="000000"/>
          <w:spacing w:val="6"/>
          <w:shd w:val="clear" w:color="auto" w:fill="FFFFFF"/>
        </w:rPr>
        <w:t>响应函（具体格式详见附件）。</w:t>
      </w:r>
    </w:p>
    <w:p w14:paraId="129BEA59">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2、投标响应文件提交截止时间：202</w:t>
      </w:r>
      <w:r>
        <w:rPr>
          <w:rFonts w:hint="eastAsia" w:ascii="宋体" w:hAnsi="宋体" w:cs="宋体"/>
          <w:kern w:val="0"/>
          <w:sz w:val="24"/>
          <w:lang w:val="en-US" w:eastAsia="zh-CN"/>
        </w:rPr>
        <w:t>6年8月11</w:t>
      </w:r>
      <w:bookmarkStart w:id="3" w:name="_GoBack"/>
      <w:bookmarkEnd w:id="3"/>
      <w:r>
        <w:rPr>
          <w:rFonts w:hint="eastAsia" w:ascii="宋体" w:hAnsi="宋体" w:cs="宋体"/>
          <w:kern w:val="0"/>
          <w:sz w:val="24"/>
          <w:lang w:val="en-US" w:eastAsia="zh-CN"/>
        </w:rPr>
        <w:t>日16:00</w:t>
      </w:r>
      <w:r>
        <w:rPr>
          <w:rFonts w:hint="eastAsia" w:ascii="宋体" w:hAnsi="宋体" w:cs="宋体"/>
          <w:kern w:val="0"/>
          <w:sz w:val="24"/>
        </w:rPr>
        <w:t>（北京时间）</w:t>
      </w:r>
    </w:p>
    <w:p w14:paraId="3F081B1F">
      <w:pPr>
        <w:widowControl/>
        <w:spacing w:line="360" w:lineRule="auto"/>
        <w:ind w:firstLine="480" w:firstLineChars="200"/>
        <w:jc w:val="left"/>
        <w:rPr>
          <w:rFonts w:hint="default" w:ascii="宋体" w:hAnsi="宋体" w:eastAsia="宋体" w:cs="宋体"/>
          <w:kern w:val="0"/>
          <w:sz w:val="24"/>
          <w:lang w:val="en-US" w:eastAsia="zh-CN"/>
        </w:rPr>
      </w:pPr>
      <w:r>
        <w:rPr>
          <w:rFonts w:hint="eastAsia" w:ascii="宋体" w:hAnsi="宋体" w:cs="宋体"/>
          <w:kern w:val="0"/>
          <w:sz w:val="24"/>
        </w:rPr>
        <w:t>3、投标响应文件提交方式：</w:t>
      </w:r>
      <w:r>
        <w:rPr>
          <w:rFonts w:hint="eastAsia" w:ascii="宋体" w:hAnsi="宋体" w:cs="宋体"/>
          <w:kern w:val="0"/>
          <w:sz w:val="24"/>
          <w:lang w:val="en-US" w:eastAsia="zh-CN"/>
        </w:rPr>
        <w:t>见面开标</w:t>
      </w:r>
    </w:p>
    <w:p w14:paraId="19BFA064">
      <w:pPr>
        <w:widowControl/>
        <w:spacing w:line="360" w:lineRule="auto"/>
        <w:ind w:firstLine="562" w:firstLineChars="200"/>
        <w:jc w:val="left"/>
        <w:rPr>
          <w:rFonts w:ascii="黑体" w:hAnsi="黑体" w:eastAsia="黑体" w:cs="黑体"/>
          <w:b/>
          <w:color w:val="333333"/>
          <w:kern w:val="0"/>
          <w:sz w:val="28"/>
          <w:szCs w:val="28"/>
        </w:rPr>
      </w:pPr>
      <w:r>
        <w:rPr>
          <w:rFonts w:hint="eastAsia" w:ascii="黑体" w:hAnsi="黑体" w:eastAsia="黑体" w:cs="黑体"/>
          <w:b/>
          <w:color w:val="333333"/>
          <w:kern w:val="0"/>
          <w:sz w:val="28"/>
          <w:szCs w:val="28"/>
        </w:rPr>
        <w:t>四、开标时间和地点</w:t>
      </w:r>
    </w:p>
    <w:p w14:paraId="7E6AEE73">
      <w:pPr>
        <w:pStyle w:val="14"/>
        <w:widowControl/>
        <w:spacing w:beforeAutospacing="0" w:afterAutospacing="0" w:line="480" w:lineRule="exact"/>
        <w:ind w:firstLine="556"/>
        <w:jc w:val="both"/>
        <w:rPr>
          <w:rFonts w:hint="eastAsia" w:ascii="宋体" w:hAnsi="宋体" w:cs="宋体"/>
          <w:kern w:val="0"/>
          <w:sz w:val="24"/>
        </w:rPr>
      </w:pPr>
      <w:r>
        <w:rPr>
          <w:rFonts w:hint="eastAsia" w:cs="宋体"/>
          <w:color w:val="000000"/>
          <w:spacing w:val="6"/>
          <w:shd w:val="clear" w:color="auto" w:fill="FFFFFF"/>
        </w:rPr>
        <w:t>1、开标时间：</w:t>
      </w:r>
      <w:r>
        <w:rPr>
          <w:rFonts w:hint="eastAsia" w:ascii="宋体" w:hAnsi="宋体" w:cs="宋体"/>
          <w:kern w:val="0"/>
          <w:sz w:val="24"/>
        </w:rPr>
        <w:t>202</w:t>
      </w:r>
      <w:r>
        <w:rPr>
          <w:rFonts w:hint="eastAsia" w:ascii="宋体" w:hAnsi="宋体" w:cs="宋体"/>
          <w:kern w:val="0"/>
          <w:sz w:val="24"/>
          <w:lang w:val="en-US" w:eastAsia="zh-CN"/>
        </w:rPr>
        <w:t>6年8月</w:t>
      </w:r>
      <w:r>
        <w:rPr>
          <w:rFonts w:hint="eastAsia" w:ascii="宋体" w:hAnsi="宋体" w:cs="宋体"/>
          <w:kern w:val="0"/>
          <w:sz w:val="24"/>
          <w:highlight w:val="yellow"/>
          <w:lang w:val="en-US" w:eastAsia="zh-CN"/>
        </w:rPr>
        <w:t xml:space="preserve"> 11 </w:t>
      </w:r>
      <w:r>
        <w:rPr>
          <w:rFonts w:hint="eastAsia" w:ascii="宋体" w:hAnsi="宋体" w:cs="宋体"/>
          <w:kern w:val="0"/>
          <w:sz w:val="24"/>
          <w:lang w:val="en-US" w:eastAsia="zh-CN"/>
        </w:rPr>
        <w:t>日16:00</w:t>
      </w:r>
      <w:r>
        <w:rPr>
          <w:rFonts w:hint="eastAsia" w:ascii="宋体" w:hAnsi="宋体" w:cs="宋体"/>
          <w:kern w:val="0"/>
          <w:sz w:val="24"/>
        </w:rPr>
        <w:t>（北京时间）</w:t>
      </w:r>
    </w:p>
    <w:p w14:paraId="4679C445">
      <w:pPr>
        <w:pStyle w:val="14"/>
        <w:widowControl/>
        <w:spacing w:beforeAutospacing="0" w:afterAutospacing="0" w:line="480" w:lineRule="exact"/>
        <w:ind w:firstLine="556"/>
        <w:jc w:val="both"/>
        <w:rPr>
          <w:rFonts w:hint="default" w:eastAsia="宋体" w:cs="宋体"/>
          <w:b w:val="0"/>
          <w:bCs w:val="0"/>
          <w:color w:val="000000"/>
          <w:spacing w:val="6"/>
          <w:shd w:val="clear" w:color="auto" w:fill="FFFFFF"/>
          <w:lang w:val="en-US" w:eastAsia="zh-CN"/>
        </w:rPr>
      </w:pPr>
      <w:r>
        <w:rPr>
          <w:rFonts w:hint="eastAsia" w:cs="宋体"/>
          <w:color w:val="000000"/>
          <w:spacing w:val="6"/>
          <w:shd w:val="clear" w:color="auto" w:fill="FFFFFF"/>
        </w:rPr>
        <w:t>2、开标地点：</w:t>
      </w:r>
      <w:r>
        <w:rPr>
          <w:rFonts w:hint="eastAsia" w:ascii="宋体" w:hAnsi="宋体" w:eastAsia="宋体" w:cs="宋体"/>
          <w:b w:val="0"/>
          <w:bCs w:val="0"/>
          <w:i w:val="0"/>
          <w:iCs w:val="0"/>
          <w:caps w:val="0"/>
          <w:color w:val="333333"/>
          <w:spacing w:val="0"/>
          <w:sz w:val="24"/>
          <w:szCs w:val="24"/>
          <w:shd w:val="clear" w:fill="FFFFFF"/>
        </w:rPr>
        <w:t>马鞍山市</w:t>
      </w:r>
      <w:r>
        <w:rPr>
          <w:rFonts w:hint="eastAsia" w:ascii="宋体" w:hAnsi="宋体" w:cs="宋体"/>
          <w:b w:val="0"/>
          <w:bCs w:val="0"/>
          <w:i w:val="0"/>
          <w:iCs w:val="0"/>
          <w:caps w:val="0"/>
          <w:color w:val="333333"/>
          <w:spacing w:val="0"/>
          <w:sz w:val="24"/>
          <w:szCs w:val="24"/>
          <w:shd w:val="clear" w:fill="FFFFFF"/>
          <w:lang w:val="en-US" w:eastAsia="zh-CN"/>
        </w:rPr>
        <w:t>南湖宾馆有限公司楚江厅</w:t>
      </w:r>
    </w:p>
    <w:p w14:paraId="69DEBA15">
      <w:pPr>
        <w:widowControl/>
        <w:spacing w:line="360" w:lineRule="auto"/>
        <w:ind w:firstLine="562" w:firstLineChars="200"/>
        <w:jc w:val="left"/>
        <w:rPr>
          <w:rFonts w:ascii="黑体" w:hAnsi="黑体" w:eastAsia="黑体" w:cs="黑体"/>
          <w:b/>
          <w:color w:val="333333"/>
          <w:kern w:val="0"/>
          <w:sz w:val="28"/>
          <w:szCs w:val="28"/>
        </w:rPr>
      </w:pPr>
      <w:r>
        <w:rPr>
          <w:rFonts w:hint="eastAsia" w:ascii="黑体" w:hAnsi="黑体" w:eastAsia="黑体" w:cs="黑体"/>
          <w:b/>
          <w:color w:val="333333"/>
          <w:kern w:val="0"/>
          <w:sz w:val="28"/>
          <w:szCs w:val="28"/>
        </w:rPr>
        <w:t>五、评标办法</w:t>
      </w:r>
    </w:p>
    <w:p w14:paraId="425F959E">
      <w:pPr>
        <w:pStyle w:val="14"/>
        <w:widowControl/>
        <w:spacing w:beforeAutospacing="0" w:afterAutospacing="0" w:line="480" w:lineRule="exact"/>
        <w:ind w:firstLine="556"/>
        <w:rPr>
          <w:rFonts w:ascii="宋体" w:hAnsi="宋体" w:cs="宋体"/>
          <w:color w:val="000000"/>
          <w:spacing w:val="6"/>
          <w:shd w:val="clear" w:color="auto" w:fill="FFFFFF"/>
        </w:rPr>
      </w:pPr>
      <w:bookmarkStart w:id="2" w:name="_Toc1377"/>
      <w:r>
        <w:rPr>
          <w:rFonts w:hint="eastAsia" w:ascii="宋体" w:hAnsi="宋体" w:cs="宋体"/>
          <w:color w:val="000000"/>
          <w:spacing w:val="6"/>
          <w:highlight w:val="yellow"/>
          <w:shd w:val="clear" w:color="auto" w:fill="FFFFFF"/>
        </w:rPr>
        <w:t>有效最低价</w:t>
      </w:r>
      <w:r>
        <w:rPr>
          <w:rFonts w:hint="eastAsia" w:ascii="宋体" w:hAnsi="宋体" w:cs="宋体"/>
          <w:color w:val="000000"/>
          <w:spacing w:val="6"/>
          <w:highlight w:val="yellow"/>
          <w:shd w:val="clear" w:color="auto" w:fill="FFFFFF"/>
          <w:lang w:eastAsia="zh-CN"/>
        </w:rPr>
        <w:t>。</w:t>
      </w:r>
      <w:r>
        <w:rPr>
          <w:rFonts w:hint="eastAsia" w:ascii="宋体" w:hAnsi="宋体" w:cs="宋体"/>
          <w:color w:val="000000"/>
          <w:spacing w:val="6"/>
          <w:shd w:val="clear" w:color="auto" w:fill="FFFFFF"/>
        </w:rPr>
        <w:t>在</w:t>
      </w:r>
      <w:r>
        <w:rPr>
          <w:rFonts w:hint="eastAsia" w:ascii="宋体" w:hAnsi="宋体" w:cs="宋体"/>
          <w:color w:val="000000"/>
          <w:spacing w:val="6"/>
          <w:shd w:val="clear" w:color="auto" w:fill="FFFFFF"/>
          <w:lang w:val="en-US" w:eastAsia="zh-CN"/>
        </w:rPr>
        <w:t>南湖宾馆有限公司纪检委员</w:t>
      </w:r>
      <w:r>
        <w:rPr>
          <w:rFonts w:hint="eastAsia" w:ascii="宋体" w:hAnsi="宋体" w:cs="宋体"/>
          <w:color w:val="000000"/>
          <w:spacing w:val="6"/>
          <w:highlight w:val="none"/>
          <w:shd w:val="clear" w:color="auto" w:fill="FFFFFF"/>
        </w:rPr>
        <w:t>的监督下</w:t>
      </w:r>
      <w:r>
        <w:rPr>
          <w:rFonts w:hint="eastAsia" w:ascii="宋体" w:hAnsi="宋体" w:cs="宋体"/>
          <w:color w:val="000000"/>
          <w:spacing w:val="6"/>
          <w:highlight w:val="none"/>
          <w:shd w:val="clear" w:color="auto" w:fill="FFFFFF"/>
          <w:lang w:eastAsia="zh-CN"/>
        </w:rPr>
        <w:t>，</w:t>
      </w:r>
      <w:r>
        <w:rPr>
          <w:rFonts w:hint="eastAsia" w:ascii="宋体" w:hAnsi="宋体" w:eastAsia="宋体" w:cs="宋体"/>
          <w:b w:val="0"/>
          <w:bCs w:val="0"/>
          <w:i w:val="0"/>
          <w:iCs w:val="0"/>
          <w:caps w:val="0"/>
          <w:color w:val="333333"/>
          <w:spacing w:val="0"/>
          <w:sz w:val="24"/>
          <w:szCs w:val="24"/>
          <w:shd w:val="clear" w:fill="FFFFFF"/>
        </w:rPr>
        <w:t>由</w:t>
      </w:r>
      <w:r>
        <w:rPr>
          <w:rFonts w:hint="eastAsia" w:ascii="宋体" w:hAnsi="宋体" w:cs="宋体"/>
          <w:color w:val="000000"/>
          <w:spacing w:val="6"/>
          <w:highlight w:val="yellow"/>
          <w:shd w:val="clear" w:color="auto" w:fill="FFFFFF"/>
        </w:rPr>
        <w:t>发包人代表</w:t>
      </w:r>
      <w:r>
        <w:rPr>
          <w:rFonts w:hint="eastAsia" w:ascii="宋体" w:hAnsi="宋体" w:cs="宋体"/>
          <w:color w:val="000000"/>
          <w:spacing w:val="6"/>
          <w:shd w:val="clear" w:color="auto" w:fill="FFFFFF"/>
        </w:rPr>
        <w:t>在符合资格要求的合格参选</w:t>
      </w:r>
      <w:r>
        <w:rPr>
          <w:rFonts w:hint="eastAsia" w:ascii="宋体" w:hAnsi="宋体" w:cs="宋体"/>
          <w:color w:val="000000"/>
          <w:spacing w:val="6"/>
          <w:highlight w:val="yellow"/>
          <w:shd w:val="clear" w:color="auto" w:fill="FFFFFF"/>
          <w:lang w:val="en-US" w:eastAsia="zh-CN"/>
        </w:rPr>
        <w:t>企业</w:t>
      </w:r>
      <w:r>
        <w:rPr>
          <w:rFonts w:hint="eastAsia" w:ascii="宋体" w:hAnsi="宋体" w:cs="宋体"/>
          <w:color w:val="000000"/>
          <w:spacing w:val="6"/>
          <w:shd w:val="clear" w:color="auto" w:fill="FFFFFF"/>
        </w:rPr>
        <w:t>中，采用</w:t>
      </w:r>
      <w:r>
        <w:rPr>
          <w:rFonts w:hint="eastAsia" w:ascii="宋体" w:hAnsi="宋体" w:cs="宋体"/>
          <w:color w:val="000000"/>
          <w:spacing w:val="6"/>
          <w:highlight w:val="yellow"/>
          <w:shd w:val="clear" w:color="auto" w:fill="FFFFFF"/>
          <w:lang w:val="en-US" w:eastAsia="zh-CN"/>
        </w:rPr>
        <w:t>比选</w:t>
      </w:r>
      <w:r>
        <w:rPr>
          <w:rFonts w:hint="eastAsia" w:ascii="宋体" w:hAnsi="宋体" w:cs="宋体"/>
          <w:color w:val="000000"/>
          <w:spacing w:val="6"/>
          <w:highlight w:val="yellow"/>
          <w:shd w:val="clear" w:color="auto" w:fill="FFFFFF"/>
        </w:rPr>
        <w:t>方式</w:t>
      </w:r>
      <w:r>
        <w:rPr>
          <w:rFonts w:hint="eastAsia" w:ascii="宋体" w:hAnsi="宋体" w:cs="宋体"/>
          <w:color w:val="000000"/>
          <w:spacing w:val="6"/>
          <w:shd w:val="clear" w:color="auto" w:fill="FFFFFF"/>
        </w:rPr>
        <w:t>产生确定成交候选人。（采用见面开标）</w:t>
      </w:r>
    </w:p>
    <w:p w14:paraId="19DB121E">
      <w:pPr>
        <w:widowControl/>
        <w:spacing w:line="360" w:lineRule="auto"/>
        <w:ind w:firstLine="562" w:firstLineChars="200"/>
        <w:jc w:val="left"/>
        <w:rPr>
          <w:rFonts w:ascii="黑体" w:hAnsi="黑体" w:eastAsia="黑体" w:cs="黑体"/>
          <w:b/>
          <w:color w:val="333333"/>
          <w:kern w:val="0"/>
          <w:sz w:val="28"/>
          <w:szCs w:val="28"/>
        </w:rPr>
      </w:pPr>
      <w:r>
        <w:rPr>
          <w:rFonts w:hint="eastAsia" w:ascii="黑体" w:hAnsi="黑体" w:eastAsia="黑体" w:cs="黑体"/>
          <w:b/>
          <w:color w:val="333333"/>
          <w:kern w:val="0"/>
          <w:sz w:val="28"/>
          <w:szCs w:val="28"/>
        </w:rPr>
        <w:t>六、联系方法</w:t>
      </w:r>
    </w:p>
    <w:p w14:paraId="143730D2">
      <w:pPr>
        <w:pStyle w:val="14"/>
        <w:widowControl/>
        <w:spacing w:beforeAutospacing="0" w:afterAutospacing="0" w:line="500" w:lineRule="exact"/>
        <w:ind w:firstLine="556"/>
        <w:jc w:val="both"/>
        <w:rPr>
          <w:rFonts w:ascii="宋体" w:hAnsi="宋体" w:cs="宋体"/>
          <w:color w:val="000000"/>
          <w:spacing w:val="6"/>
          <w:shd w:val="clear" w:color="auto" w:fill="FFFFFF"/>
        </w:rPr>
      </w:pPr>
      <w:r>
        <w:rPr>
          <w:rFonts w:hint="eastAsia" w:cs="宋体"/>
          <w:color w:val="000000"/>
          <w:spacing w:val="6"/>
          <w:shd w:val="clear" w:color="auto" w:fill="FFFFFF"/>
        </w:rPr>
        <w:t>招标人：</w:t>
      </w:r>
      <w:r>
        <w:rPr>
          <w:rFonts w:hint="eastAsia" w:ascii="宋体" w:hAnsi="宋体" w:cs="宋体"/>
          <w:color w:val="000000"/>
          <w:spacing w:val="6"/>
          <w:shd w:val="clear" w:color="auto" w:fill="FFFFFF"/>
          <w:lang w:val="en-US" w:eastAsia="zh-CN"/>
        </w:rPr>
        <w:t>马鞍山市南湖宾馆</w:t>
      </w:r>
      <w:r>
        <w:rPr>
          <w:rFonts w:hint="eastAsia" w:ascii="宋体" w:hAnsi="宋体" w:cs="宋体"/>
          <w:color w:val="000000"/>
          <w:spacing w:val="6"/>
          <w:shd w:val="clear" w:color="auto" w:fill="FFFFFF"/>
        </w:rPr>
        <w:t>有限公司</w:t>
      </w:r>
    </w:p>
    <w:p w14:paraId="7961653E">
      <w:pPr>
        <w:pStyle w:val="14"/>
        <w:widowControl/>
        <w:spacing w:beforeAutospacing="0" w:afterAutospacing="0" w:line="500" w:lineRule="exact"/>
        <w:ind w:left="556"/>
        <w:jc w:val="both"/>
      </w:pPr>
      <w:r>
        <w:rPr>
          <w:rFonts w:hint="eastAsia" w:cs="宋体"/>
          <w:color w:val="000000"/>
          <w:spacing w:val="6"/>
          <w:shd w:val="clear" w:color="auto" w:fill="FFFFFF"/>
        </w:rPr>
        <w:t>项目联系人</w:t>
      </w:r>
      <w:r>
        <w:rPr>
          <w:rFonts w:hint="eastAsia" w:ascii="宋体" w:hAnsi="宋体" w:cs="宋体"/>
          <w:color w:val="000000"/>
          <w:spacing w:val="6"/>
          <w:shd w:val="clear" w:color="auto" w:fill="FFFFFF"/>
        </w:rPr>
        <w:t>：</w:t>
      </w:r>
      <w:r>
        <w:rPr>
          <w:rFonts w:hint="eastAsia" w:ascii="宋体" w:hAnsi="宋体" w:cs="宋体"/>
          <w:color w:val="000000"/>
          <w:spacing w:val="6"/>
          <w:shd w:val="clear" w:color="auto" w:fill="FFFFFF"/>
          <w:lang w:val="en-US" w:eastAsia="zh-CN"/>
        </w:rPr>
        <w:t>佘春勇 0555-2373509</w:t>
      </w:r>
      <w:r>
        <w:rPr>
          <w:rFonts w:hint="eastAsia" w:cs="Tahoma"/>
          <w:b/>
          <w:spacing w:val="20"/>
          <w:szCs w:val="21"/>
        </w:rPr>
        <w:br w:type="page"/>
      </w:r>
    </w:p>
    <w:p w14:paraId="5C7141ED">
      <w:pPr>
        <w:pStyle w:val="6"/>
        <w:numPr>
          <w:ilvl w:val="2"/>
          <w:numId w:val="0"/>
        </w:numPr>
        <w:spacing w:line="360" w:lineRule="exact"/>
        <w:jc w:val="both"/>
      </w:pPr>
      <w:r>
        <w:rPr>
          <w:rFonts w:hint="eastAsia"/>
        </w:rPr>
        <w:t>附件：投标响应文件格式</w:t>
      </w:r>
    </w:p>
    <w:p w14:paraId="5A253ADD">
      <w:pPr>
        <w:tabs>
          <w:tab w:val="left" w:pos="6195"/>
        </w:tabs>
        <w:jc w:val="center"/>
        <w:rPr>
          <w:rFonts w:ascii="宋体" w:hAnsi="宋体" w:cs="Arial"/>
          <w:b/>
          <w:sz w:val="36"/>
          <w:szCs w:val="36"/>
        </w:rPr>
      </w:pPr>
    </w:p>
    <w:p w14:paraId="753AE694">
      <w:pPr>
        <w:jc w:val="center"/>
        <w:rPr>
          <w:rFonts w:hint="default" w:ascii="宋体" w:hAnsi="宋体" w:eastAsia="宋体" w:cs="宋体"/>
          <w:b/>
          <w:sz w:val="36"/>
          <w:szCs w:val="36"/>
          <w:lang w:val="en-US" w:eastAsia="zh-CN"/>
        </w:rPr>
      </w:pPr>
      <w:r>
        <w:rPr>
          <w:rFonts w:hint="eastAsia" w:ascii="宋体" w:hAnsi="宋体" w:cs="Arial"/>
          <w:b/>
          <w:sz w:val="36"/>
          <w:szCs w:val="36"/>
        </w:rPr>
        <w:t>项目名称：</w:t>
      </w:r>
      <w:r>
        <w:rPr>
          <w:rFonts w:hint="eastAsia" w:ascii="宋体" w:hAnsi="宋体" w:eastAsia="宋体" w:cs="宋体"/>
          <w:b/>
          <w:sz w:val="36"/>
          <w:szCs w:val="36"/>
          <w:lang w:val="en-US" w:eastAsia="zh-CN"/>
        </w:rPr>
        <w:t>南湖宾馆</w:t>
      </w:r>
      <w:r>
        <w:rPr>
          <w:rFonts w:hint="eastAsia" w:ascii="宋体" w:hAnsi="宋体" w:cs="宋体"/>
          <w:b/>
          <w:sz w:val="36"/>
          <w:szCs w:val="36"/>
          <w:lang w:val="en-US" w:eastAsia="zh-CN"/>
        </w:rPr>
        <w:t>厨房抽排烟系统清洗</w:t>
      </w:r>
    </w:p>
    <w:p w14:paraId="0C07FC75">
      <w:pPr>
        <w:jc w:val="center"/>
        <w:rPr>
          <w:rFonts w:ascii="宋体" w:hAnsi="宋体" w:cs="Arial"/>
          <w:b/>
          <w:sz w:val="36"/>
          <w:szCs w:val="36"/>
        </w:rPr>
      </w:pPr>
    </w:p>
    <w:p w14:paraId="27644C6D">
      <w:pPr>
        <w:jc w:val="center"/>
        <w:rPr>
          <w:rFonts w:ascii="宋体" w:hAnsi="宋体"/>
          <w:b/>
          <w:sz w:val="72"/>
          <w:szCs w:val="72"/>
        </w:rPr>
      </w:pPr>
      <w:r>
        <w:rPr>
          <w:rFonts w:hint="eastAsia" w:ascii="宋体" w:hAnsi="宋体"/>
          <w:b/>
          <w:sz w:val="72"/>
          <w:szCs w:val="72"/>
        </w:rPr>
        <w:t>投</w:t>
      </w:r>
    </w:p>
    <w:p w14:paraId="32E71472">
      <w:pPr>
        <w:jc w:val="center"/>
        <w:rPr>
          <w:rFonts w:ascii="宋体" w:hAnsi="宋体"/>
          <w:b/>
          <w:sz w:val="72"/>
          <w:szCs w:val="72"/>
        </w:rPr>
      </w:pPr>
      <w:r>
        <w:rPr>
          <w:rFonts w:hint="eastAsia" w:ascii="宋体" w:hAnsi="宋体"/>
          <w:b/>
          <w:sz w:val="72"/>
          <w:szCs w:val="72"/>
        </w:rPr>
        <w:t>标</w:t>
      </w:r>
    </w:p>
    <w:p w14:paraId="7A2385EF">
      <w:pPr>
        <w:jc w:val="center"/>
        <w:rPr>
          <w:rFonts w:ascii="宋体" w:hAnsi="宋体"/>
          <w:b/>
          <w:sz w:val="72"/>
          <w:szCs w:val="72"/>
        </w:rPr>
      </w:pPr>
      <w:r>
        <w:rPr>
          <w:rFonts w:hint="eastAsia" w:ascii="宋体" w:hAnsi="宋体"/>
          <w:b/>
          <w:sz w:val="72"/>
          <w:szCs w:val="72"/>
        </w:rPr>
        <w:t>响</w:t>
      </w:r>
    </w:p>
    <w:p w14:paraId="3ADCFE14">
      <w:pPr>
        <w:jc w:val="center"/>
        <w:rPr>
          <w:rFonts w:ascii="宋体" w:hAnsi="宋体"/>
          <w:b/>
          <w:sz w:val="72"/>
          <w:szCs w:val="72"/>
        </w:rPr>
      </w:pPr>
      <w:r>
        <w:rPr>
          <w:rFonts w:hint="eastAsia" w:ascii="宋体" w:hAnsi="宋体"/>
          <w:b/>
          <w:sz w:val="72"/>
          <w:szCs w:val="72"/>
        </w:rPr>
        <w:t>应</w:t>
      </w:r>
    </w:p>
    <w:p w14:paraId="494812C8">
      <w:pPr>
        <w:jc w:val="center"/>
        <w:rPr>
          <w:rFonts w:ascii="宋体" w:hAnsi="宋体"/>
          <w:b/>
          <w:sz w:val="72"/>
          <w:szCs w:val="72"/>
        </w:rPr>
      </w:pPr>
      <w:r>
        <w:rPr>
          <w:rFonts w:hint="eastAsia" w:ascii="宋体" w:hAnsi="宋体"/>
          <w:b/>
          <w:sz w:val="72"/>
          <w:szCs w:val="72"/>
        </w:rPr>
        <w:t>文</w:t>
      </w:r>
    </w:p>
    <w:p w14:paraId="01096461">
      <w:pPr>
        <w:jc w:val="center"/>
        <w:rPr>
          <w:rFonts w:ascii="宋体" w:hAnsi="宋体"/>
          <w:b/>
          <w:sz w:val="72"/>
          <w:szCs w:val="72"/>
        </w:rPr>
      </w:pPr>
      <w:r>
        <w:rPr>
          <w:rFonts w:hint="eastAsia" w:ascii="宋体" w:hAnsi="宋体"/>
          <w:b/>
          <w:sz w:val="72"/>
          <w:szCs w:val="72"/>
        </w:rPr>
        <w:t>件</w:t>
      </w:r>
    </w:p>
    <w:p w14:paraId="0919E859">
      <w:pPr>
        <w:jc w:val="center"/>
        <w:rPr>
          <w:rFonts w:ascii="宋体" w:hAnsi="宋体"/>
          <w:b/>
          <w:sz w:val="36"/>
          <w:szCs w:val="36"/>
        </w:rPr>
      </w:pPr>
    </w:p>
    <w:p w14:paraId="7E0922C0">
      <w:pPr>
        <w:pStyle w:val="3"/>
      </w:pPr>
    </w:p>
    <w:p w14:paraId="4D76FD70">
      <w:pPr>
        <w:tabs>
          <w:tab w:val="center" w:pos="4589"/>
          <w:tab w:val="left" w:pos="7800"/>
        </w:tabs>
        <w:jc w:val="center"/>
        <w:rPr>
          <w:rFonts w:ascii="宋体" w:hAnsi="宋体"/>
          <w:sz w:val="36"/>
          <w:szCs w:val="36"/>
        </w:rPr>
      </w:pPr>
      <w:r>
        <w:rPr>
          <w:rFonts w:hint="eastAsia" w:ascii="宋体" w:hAnsi="宋体" w:cs="Arial"/>
          <w:b/>
          <w:sz w:val="36"/>
          <w:szCs w:val="36"/>
        </w:rPr>
        <w:t>供应商名称(盖章)</w:t>
      </w:r>
      <w:r>
        <w:rPr>
          <w:rFonts w:hint="eastAsia" w:ascii="宋体" w:hAnsi="宋体"/>
          <w:sz w:val="36"/>
          <w:szCs w:val="36"/>
        </w:rPr>
        <w:t>：</w:t>
      </w:r>
      <w:r>
        <w:rPr>
          <w:rFonts w:hint="eastAsia" w:ascii="宋体" w:hAnsi="宋体" w:cs="Arial"/>
          <w:b/>
          <w:sz w:val="36"/>
          <w:szCs w:val="36"/>
          <w:u w:val="single"/>
        </w:rPr>
        <w:t>_______________</w:t>
      </w:r>
    </w:p>
    <w:p w14:paraId="4DAA3A6F">
      <w:pPr>
        <w:jc w:val="center"/>
        <w:rPr>
          <w:rFonts w:ascii="宋体" w:hAnsi="宋体"/>
          <w:b/>
          <w:sz w:val="36"/>
          <w:szCs w:val="36"/>
        </w:rPr>
      </w:pPr>
    </w:p>
    <w:p w14:paraId="4CE5B395">
      <w:pPr>
        <w:jc w:val="center"/>
        <w:rPr>
          <w:rFonts w:ascii="宋体" w:hAnsi="宋体"/>
          <w:b/>
          <w:sz w:val="36"/>
          <w:szCs w:val="36"/>
          <w:u w:val="single"/>
        </w:rPr>
      </w:pPr>
      <w:r>
        <w:rPr>
          <w:rFonts w:hint="eastAsia" w:ascii="宋体" w:hAnsi="宋体"/>
          <w:b/>
          <w:sz w:val="36"/>
          <w:szCs w:val="36"/>
        </w:rPr>
        <w:t>日期：</w:t>
      </w:r>
      <w:r>
        <w:rPr>
          <w:rFonts w:hint="eastAsia" w:ascii="宋体" w:hAnsi="宋体"/>
          <w:b/>
          <w:sz w:val="36"/>
          <w:szCs w:val="36"/>
          <w:u w:val="single"/>
        </w:rPr>
        <w:t xml:space="preserve">    年  月   日</w:t>
      </w:r>
    </w:p>
    <w:p w14:paraId="40EDA41A">
      <w:r>
        <w:rPr>
          <w:rFonts w:hint="eastAsia"/>
        </w:rPr>
        <w:br w:type="page"/>
      </w:r>
    </w:p>
    <w:bookmarkEnd w:id="2"/>
    <w:p w14:paraId="332F213B">
      <w:pPr>
        <w:pStyle w:val="7"/>
      </w:pPr>
    </w:p>
    <w:p w14:paraId="3849CC88">
      <w:pPr>
        <w:jc w:val="center"/>
        <w:rPr>
          <w:rFonts w:hint="eastAsia" w:ascii="黑体" w:hAnsi="黑体" w:eastAsia="黑体"/>
          <w:sz w:val="36"/>
          <w:szCs w:val="36"/>
          <w:lang w:val="en-US" w:eastAsia="zh-CN"/>
        </w:rPr>
      </w:pPr>
      <w:r>
        <w:rPr>
          <w:rFonts w:hint="eastAsia" w:ascii="黑体" w:hAnsi="黑体" w:eastAsia="黑体"/>
          <w:sz w:val="36"/>
          <w:szCs w:val="36"/>
        </w:rPr>
        <w:t>一、</w:t>
      </w:r>
      <w:r>
        <w:rPr>
          <w:rFonts w:hint="eastAsia" w:ascii="黑体" w:hAnsi="黑体" w:eastAsia="黑体"/>
          <w:sz w:val="36"/>
          <w:szCs w:val="36"/>
          <w:lang w:val="en-US" w:eastAsia="zh-CN"/>
        </w:rPr>
        <w:t>南湖宾馆厨房抽排烟系统清洗响应函</w:t>
      </w:r>
    </w:p>
    <w:p w14:paraId="474139BE">
      <w:pPr>
        <w:pStyle w:val="3"/>
      </w:pPr>
    </w:p>
    <w:p w14:paraId="541F7265">
      <w:pPr>
        <w:pStyle w:val="5"/>
        <w:keepNext w:val="0"/>
        <w:widowControl/>
        <w:ind w:left="0" w:firstLine="0"/>
        <w:rPr>
          <w:rFonts w:ascii="Times New Roman" w:hAnsi="仿宋" w:eastAsia="仿宋"/>
          <w:kern w:val="2"/>
          <w:sz w:val="32"/>
          <w:szCs w:val="32"/>
          <w:lang w:bidi="ar-SA"/>
        </w:rPr>
      </w:pPr>
      <w:r>
        <w:rPr>
          <w:rFonts w:hAnsi="仿宋" w:eastAsia="仿宋"/>
          <w:sz w:val="32"/>
          <w:szCs w:val="32"/>
        </w:rPr>
        <w:t>致</w:t>
      </w:r>
      <w:r>
        <w:rPr>
          <w:rFonts w:ascii="Times New Roman" w:hAnsi="仿宋" w:eastAsia="仿宋"/>
          <w:kern w:val="2"/>
          <w:sz w:val="32"/>
          <w:szCs w:val="32"/>
          <w:lang w:bidi="ar-SA"/>
        </w:rPr>
        <w:t>：</w:t>
      </w:r>
      <w:r>
        <w:rPr>
          <w:rFonts w:hint="eastAsia" w:ascii="Times New Roman" w:hAnsi="仿宋" w:eastAsia="仿宋"/>
          <w:kern w:val="2"/>
          <w:sz w:val="32"/>
          <w:szCs w:val="32"/>
          <w:lang w:val="en-US" w:eastAsia="zh-CN" w:bidi="ar-SA"/>
        </w:rPr>
        <w:t>马鞍山市南湖宾馆有限公司</w:t>
      </w:r>
    </w:p>
    <w:p w14:paraId="4B6803CE">
      <w:pPr>
        <w:spacing w:line="470" w:lineRule="exact"/>
        <w:ind w:firstLine="640" w:firstLineChars="200"/>
        <w:rPr>
          <w:rFonts w:eastAsia="仿宋"/>
          <w:sz w:val="32"/>
          <w:szCs w:val="32"/>
        </w:rPr>
      </w:pPr>
      <w:r>
        <w:rPr>
          <w:rFonts w:hAnsi="仿宋" w:eastAsia="仿宋"/>
          <w:sz w:val="32"/>
          <w:szCs w:val="32"/>
        </w:rPr>
        <w:t>根据贵</w:t>
      </w:r>
      <w:r>
        <w:rPr>
          <w:rFonts w:hint="eastAsia" w:hAnsi="仿宋" w:eastAsia="仿宋"/>
          <w:sz w:val="32"/>
          <w:szCs w:val="32"/>
        </w:rPr>
        <w:t>公司</w:t>
      </w:r>
      <w:r>
        <w:rPr>
          <w:rFonts w:hAnsi="仿宋" w:eastAsia="仿宋"/>
          <w:sz w:val="32"/>
          <w:szCs w:val="32"/>
        </w:rPr>
        <w:t>的要求，经详细审阅和研究</w:t>
      </w:r>
      <w:r>
        <w:rPr>
          <w:rFonts w:hint="eastAsia" w:hAnsi="仿宋" w:eastAsia="仿宋"/>
          <w:sz w:val="32"/>
          <w:szCs w:val="32"/>
        </w:rPr>
        <w:t>项目简介</w:t>
      </w:r>
      <w:r>
        <w:rPr>
          <w:rFonts w:hAnsi="仿宋" w:eastAsia="仿宋"/>
          <w:sz w:val="32"/>
          <w:szCs w:val="32"/>
        </w:rPr>
        <w:t>，我方完全理解并同意放弃对这方面有不明及误解的权利。</w:t>
      </w:r>
    </w:p>
    <w:p w14:paraId="7A2F4400">
      <w:pPr>
        <w:spacing w:line="470" w:lineRule="exact"/>
        <w:ind w:firstLine="640" w:firstLineChars="200"/>
        <w:rPr>
          <w:rFonts w:eastAsia="仿宋"/>
          <w:sz w:val="32"/>
          <w:szCs w:val="32"/>
        </w:rPr>
      </w:pPr>
      <w:r>
        <w:rPr>
          <w:rFonts w:eastAsia="仿宋"/>
          <w:sz w:val="32"/>
          <w:szCs w:val="32"/>
        </w:rPr>
        <w:t>1</w:t>
      </w:r>
      <w:r>
        <w:rPr>
          <w:rFonts w:hAnsi="仿宋" w:eastAsia="仿宋"/>
          <w:sz w:val="32"/>
          <w:szCs w:val="32"/>
        </w:rPr>
        <w:t>、我方愿按照要求进行</w:t>
      </w:r>
      <w:r>
        <w:rPr>
          <w:rFonts w:hint="eastAsia" w:hAnsi="仿宋" w:eastAsia="仿宋"/>
          <w:sz w:val="32"/>
          <w:szCs w:val="32"/>
        </w:rPr>
        <w:t>投标</w:t>
      </w:r>
      <w:r>
        <w:rPr>
          <w:rFonts w:hAnsi="仿宋" w:eastAsia="仿宋"/>
          <w:sz w:val="32"/>
          <w:szCs w:val="32"/>
        </w:rPr>
        <w:t>，提供所需</w:t>
      </w:r>
      <w:r>
        <w:rPr>
          <w:rFonts w:hint="eastAsia" w:hAnsi="仿宋" w:eastAsia="仿宋"/>
          <w:sz w:val="32"/>
          <w:szCs w:val="32"/>
        </w:rPr>
        <w:t>项目范围内的</w:t>
      </w:r>
      <w:r>
        <w:rPr>
          <w:rFonts w:hAnsi="仿宋" w:eastAsia="仿宋"/>
          <w:sz w:val="32"/>
          <w:szCs w:val="32"/>
        </w:rPr>
        <w:t>一切相关</w:t>
      </w:r>
      <w:r>
        <w:rPr>
          <w:rFonts w:hint="eastAsia" w:hAnsi="仿宋" w:eastAsia="仿宋"/>
          <w:sz w:val="32"/>
          <w:szCs w:val="32"/>
        </w:rPr>
        <w:t>服务</w:t>
      </w:r>
      <w:r>
        <w:rPr>
          <w:rFonts w:hAnsi="仿宋" w:eastAsia="仿宋"/>
          <w:sz w:val="32"/>
          <w:szCs w:val="32"/>
        </w:rPr>
        <w:t>。</w:t>
      </w:r>
    </w:p>
    <w:p w14:paraId="065337A2">
      <w:pPr>
        <w:spacing w:line="470" w:lineRule="exact"/>
        <w:ind w:firstLine="640" w:firstLineChars="200"/>
        <w:rPr>
          <w:rFonts w:eastAsia="仿宋"/>
          <w:sz w:val="32"/>
          <w:szCs w:val="32"/>
        </w:rPr>
      </w:pPr>
      <w:r>
        <w:rPr>
          <w:rFonts w:eastAsia="仿宋"/>
          <w:sz w:val="32"/>
          <w:szCs w:val="32"/>
        </w:rPr>
        <w:t>2</w:t>
      </w:r>
      <w:r>
        <w:rPr>
          <w:rFonts w:hAnsi="仿宋" w:eastAsia="仿宋"/>
          <w:sz w:val="32"/>
          <w:szCs w:val="32"/>
        </w:rPr>
        <w:t>、本次报价（收费）包含了我方完成规定</w:t>
      </w:r>
      <w:r>
        <w:rPr>
          <w:rFonts w:hint="eastAsia" w:hAnsi="仿宋" w:eastAsia="仿宋"/>
          <w:sz w:val="32"/>
          <w:szCs w:val="32"/>
        </w:rPr>
        <w:t>承揽范围内</w:t>
      </w:r>
      <w:r>
        <w:rPr>
          <w:rFonts w:hAnsi="仿宋" w:eastAsia="仿宋"/>
          <w:sz w:val="32"/>
          <w:szCs w:val="32"/>
        </w:rPr>
        <w:t>的全部费用。包括人工费、资料费、交通费、食宿费、相关税金、合理利润，以及我方认为完成本项目所需要的其他费用。</w:t>
      </w:r>
    </w:p>
    <w:p w14:paraId="3245A427">
      <w:pPr>
        <w:spacing w:line="470" w:lineRule="exact"/>
        <w:ind w:firstLine="640" w:firstLineChars="200"/>
        <w:rPr>
          <w:rFonts w:hAnsi="仿宋" w:eastAsia="仿宋"/>
          <w:sz w:val="32"/>
          <w:szCs w:val="32"/>
        </w:rPr>
      </w:pPr>
      <w:r>
        <w:rPr>
          <w:rFonts w:eastAsia="仿宋"/>
          <w:sz w:val="32"/>
          <w:szCs w:val="32"/>
        </w:rPr>
        <w:t>3</w:t>
      </w:r>
      <w:r>
        <w:rPr>
          <w:rFonts w:hAnsi="仿宋" w:eastAsia="仿宋"/>
          <w:sz w:val="32"/>
          <w:szCs w:val="32"/>
        </w:rPr>
        <w:t>、我方同意服务期内的报价有效，在此期间，本次报价</w:t>
      </w:r>
      <w:r>
        <w:rPr>
          <w:rFonts w:hint="eastAsia" w:hAnsi="仿宋" w:eastAsia="仿宋"/>
          <w:sz w:val="32"/>
          <w:szCs w:val="32"/>
        </w:rPr>
        <w:t>及定标规则</w:t>
      </w:r>
      <w:r>
        <w:rPr>
          <w:rFonts w:hAnsi="仿宋" w:eastAsia="仿宋"/>
          <w:sz w:val="32"/>
          <w:szCs w:val="32"/>
        </w:rPr>
        <w:t>始终对我们具有约束力，并可随时被接受。</w:t>
      </w:r>
    </w:p>
    <w:p w14:paraId="533B95E0">
      <w:pPr>
        <w:spacing w:line="470" w:lineRule="exact"/>
        <w:ind w:firstLine="640" w:firstLineChars="200"/>
      </w:pPr>
      <w:r>
        <w:rPr>
          <w:rFonts w:hint="eastAsia" w:hAnsi="仿宋" w:eastAsia="仿宋"/>
          <w:sz w:val="32"/>
          <w:szCs w:val="32"/>
        </w:rPr>
        <w:t>4、在招标人支付费用前，向招标人提供由我方开具的正规发票。</w:t>
      </w:r>
    </w:p>
    <w:p w14:paraId="7A849A84">
      <w:pPr>
        <w:spacing w:line="470" w:lineRule="exact"/>
        <w:ind w:firstLine="640" w:firstLineChars="200"/>
        <w:rPr>
          <w:rFonts w:hAnsi="仿宋" w:eastAsia="仿宋"/>
          <w:sz w:val="32"/>
          <w:szCs w:val="32"/>
        </w:rPr>
      </w:pPr>
      <w:r>
        <w:rPr>
          <w:rFonts w:hAnsi="仿宋" w:eastAsia="仿宋"/>
          <w:sz w:val="32"/>
          <w:szCs w:val="32"/>
        </w:rPr>
        <w:t>5、</w:t>
      </w:r>
      <w:r>
        <w:rPr>
          <w:rFonts w:hint="eastAsia" w:hAnsi="仿宋" w:eastAsia="仿宋"/>
          <w:sz w:val="32"/>
          <w:szCs w:val="32"/>
        </w:rPr>
        <w:t>对于接触到的招标人相关信息负有保密义务，不得向他人透露。</w:t>
      </w:r>
    </w:p>
    <w:p w14:paraId="48A60A84">
      <w:pPr>
        <w:spacing w:line="470" w:lineRule="exact"/>
        <w:ind w:firstLine="640" w:firstLineChars="200"/>
        <w:rPr>
          <w:rFonts w:hAnsi="仿宋" w:eastAsia="仿宋"/>
          <w:sz w:val="32"/>
          <w:szCs w:val="32"/>
        </w:rPr>
      </w:pPr>
      <w:r>
        <w:rPr>
          <w:rFonts w:hint="eastAsia" w:hAnsi="仿宋" w:eastAsia="仿宋"/>
          <w:sz w:val="32"/>
          <w:szCs w:val="32"/>
        </w:rPr>
        <w:t>6、</w:t>
      </w:r>
      <w:r>
        <w:rPr>
          <w:rFonts w:hAnsi="仿宋" w:eastAsia="仿宋"/>
          <w:sz w:val="32"/>
          <w:szCs w:val="32"/>
        </w:rPr>
        <w:t>我方本次</w:t>
      </w:r>
      <w:r>
        <w:rPr>
          <w:rFonts w:hint="eastAsia" w:hAnsi="仿宋" w:eastAsia="仿宋"/>
          <w:sz w:val="32"/>
          <w:szCs w:val="32"/>
        </w:rPr>
        <w:t>投标报价</w:t>
      </w:r>
      <w:r>
        <w:rPr>
          <w:rFonts w:hAnsi="仿宋" w:eastAsia="仿宋"/>
          <w:sz w:val="32"/>
          <w:szCs w:val="32"/>
        </w:rPr>
        <w:t>所提供的资料都是真实的</w:t>
      </w:r>
      <w:r>
        <w:rPr>
          <w:rFonts w:hint="eastAsia" w:hAnsi="仿宋" w:eastAsia="仿宋"/>
          <w:sz w:val="32"/>
          <w:szCs w:val="32"/>
        </w:rPr>
        <w:t>。</w:t>
      </w:r>
    </w:p>
    <w:p w14:paraId="257B673B">
      <w:pPr>
        <w:pStyle w:val="16"/>
        <w:ind w:firstLine="640"/>
      </w:pPr>
      <w:r>
        <w:rPr>
          <w:rFonts w:hint="eastAsia" w:hAnsi="仿宋" w:eastAsia="仿宋"/>
          <w:sz w:val="32"/>
          <w:szCs w:val="32"/>
        </w:rPr>
        <w:t>7、备选推荐单位在服务期间，如发生服务质量不合格情况，可随时解约。</w:t>
      </w:r>
    </w:p>
    <w:p w14:paraId="6A3C436A">
      <w:pPr>
        <w:spacing w:line="470" w:lineRule="exact"/>
        <w:rPr>
          <w:rFonts w:eastAsia="仿宋"/>
          <w:sz w:val="32"/>
          <w:szCs w:val="32"/>
        </w:rPr>
      </w:pPr>
    </w:p>
    <w:p w14:paraId="0B28504B">
      <w:pPr>
        <w:spacing w:line="470" w:lineRule="exact"/>
      </w:pPr>
      <w:r>
        <w:rPr>
          <w:rFonts w:hint="eastAsia" w:hAnsi="仿宋" w:eastAsia="仿宋"/>
          <w:sz w:val="32"/>
          <w:szCs w:val="32"/>
        </w:rPr>
        <w:t>投标单位</w:t>
      </w:r>
      <w:r>
        <w:rPr>
          <w:rFonts w:hAnsi="仿宋" w:eastAsia="仿宋"/>
          <w:sz w:val="32"/>
          <w:szCs w:val="32"/>
        </w:rPr>
        <w:t>（盖章）：</w:t>
      </w:r>
      <w:r>
        <w:rPr>
          <w:rFonts w:hAnsi="仿宋" w:eastAsia="仿宋"/>
          <w:spacing w:val="-4"/>
          <w:sz w:val="32"/>
          <w:szCs w:val="32"/>
        </w:rPr>
        <w:t>法定代表人</w:t>
      </w:r>
      <w:r>
        <w:rPr>
          <w:rFonts w:eastAsia="仿宋"/>
          <w:spacing w:val="-4"/>
          <w:sz w:val="32"/>
          <w:szCs w:val="32"/>
        </w:rPr>
        <w:t xml:space="preserve"> /</w:t>
      </w:r>
      <w:r>
        <w:rPr>
          <w:rFonts w:hAnsi="仿宋" w:eastAsia="仿宋"/>
          <w:spacing w:val="-4"/>
          <w:sz w:val="32"/>
          <w:szCs w:val="32"/>
        </w:rPr>
        <w:t>负责人（签字）：</w:t>
      </w:r>
    </w:p>
    <w:p w14:paraId="4603202D">
      <w:pPr>
        <w:spacing w:line="470" w:lineRule="exact"/>
        <w:ind w:firstLine="688" w:firstLineChars="215"/>
        <w:rPr>
          <w:rFonts w:eastAsia="仿宋"/>
          <w:sz w:val="32"/>
          <w:szCs w:val="32"/>
        </w:rPr>
      </w:pPr>
      <w:r>
        <w:rPr>
          <w:rFonts w:hAnsi="仿宋" w:eastAsia="仿宋"/>
          <w:sz w:val="32"/>
          <w:szCs w:val="32"/>
        </w:rPr>
        <w:t>联系电话：手机：</w:t>
      </w:r>
    </w:p>
    <w:p w14:paraId="3B0686DB">
      <w:pPr>
        <w:spacing w:line="470" w:lineRule="exact"/>
        <w:ind w:firstLine="688" w:firstLineChars="215"/>
        <w:rPr>
          <w:rFonts w:ascii="宋体" w:hAnsi="宋体"/>
          <w:szCs w:val="21"/>
        </w:rPr>
      </w:pPr>
      <w:r>
        <w:rPr>
          <w:rFonts w:hAnsi="仿宋" w:eastAsia="仿宋"/>
          <w:sz w:val="32"/>
          <w:szCs w:val="32"/>
        </w:rPr>
        <w:t>传真电话：日期：</w:t>
      </w:r>
    </w:p>
    <w:p w14:paraId="14391EFB">
      <w:pPr>
        <w:spacing w:line="400" w:lineRule="exact"/>
        <w:jc w:val="center"/>
        <w:rPr>
          <w:rFonts w:ascii="黑体" w:hAnsi="黑体" w:eastAsia="黑体"/>
          <w:sz w:val="36"/>
          <w:szCs w:val="36"/>
        </w:rPr>
      </w:pPr>
    </w:p>
    <w:p w14:paraId="62A92A08">
      <w:pPr>
        <w:spacing w:line="400" w:lineRule="exact"/>
        <w:jc w:val="center"/>
        <w:rPr>
          <w:rFonts w:ascii="黑体" w:hAnsi="黑体" w:eastAsia="黑体"/>
          <w:sz w:val="36"/>
          <w:szCs w:val="36"/>
        </w:rPr>
      </w:pPr>
    </w:p>
    <w:p w14:paraId="749BED1B">
      <w:pPr>
        <w:spacing w:line="400" w:lineRule="exact"/>
        <w:jc w:val="center"/>
        <w:rPr>
          <w:rFonts w:hint="eastAsia" w:ascii="黑体" w:hAnsi="黑体" w:eastAsia="黑体"/>
          <w:sz w:val="36"/>
          <w:szCs w:val="36"/>
        </w:rPr>
      </w:pPr>
    </w:p>
    <w:p w14:paraId="49DA1760">
      <w:pPr>
        <w:pStyle w:val="10"/>
        <w:widowControl w:val="0"/>
        <w:numPr>
          <w:ilvl w:val="0"/>
          <w:numId w:val="0"/>
        </w:numPr>
        <w:jc w:val="both"/>
        <w:rPr>
          <w:rFonts w:hint="eastAsia" w:ascii="黑体" w:hAnsi="黑体" w:eastAsia="黑体"/>
          <w:sz w:val="36"/>
          <w:szCs w:val="36"/>
        </w:rPr>
      </w:pPr>
    </w:p>
    <w:p w14:paraId="538B3200">
      <w:pPr>
        <w:pStyle w:val="10"/>
        <w:widowControl w:val="0"/>
        <w:numPr>
          <w:ilvl w:val="0"/>
          <w:numId w:val="0"/>
        </w:numPr>
        <w:jc w:val="both"/>
        <w:rPr>
          <w:rFonts w:hint="eastAsia" w:ascii="黑体" w:hAnsi="黑体" w:eastAsia="黑体"/>
          <w:sz w:val="36"/>
          <w:szCs w:val="36"/>
        </w:rPr>
      </w:pPr>
    </w:p>
    <w:p w14:paraId="0F7EF825">
      <w:pPr>
        <w:spacing w:line="400" w:lineRule="exact"/>
        <w:jc w:val="center"/>
        <w:rPr>
          <w:rFonts w:hint="eastAsia" w:ascii="黑体" w:hAnsi="黑体" w:eastAsia="黑体"/>
          <w:sz w:val="36"/>
          <w:szCs w:val="36"/>
        </w:rPr>
      </w:pPr>
    </w:p>
    <w:p w14:paraId="53D4E79A">
      <w:pPr>
        <w:keepNext/>
        <w:tabs>
          <w:tab w:val="left" w:pos="1830"/>
        </w:tabs>
        <w:jc w:val="center"/>
        <w:outlineLvl w:val="0"/>
        <w:rPr>
          <w:rFonts w:hint="eastAsia" w:ascii="黑体" w:hAnsi="黑体" w:eastAsia="黑体" w:cs="黑体"/>
          <w:b/>
          <w:sz w:val="36"/>
          <w:szCs w:val="36"/>
          <w:lang w:bidi="he-IL"/>
        </w:rPr>
      </w:pPr>
      <w:r>
        <w:rPr>
          <w:rFonts w:hint="eastAsia" w:ascii="黑体" w:hAnsi="黑体" w:eastAsia="黑体" w:cs="黑体"/>
          <w:b/>
          <w:sz w:val="36"/>
          <w:szCs w:val="36"/>
          <w:lang w:eastAsia="zh-CN" w:bidi="he-IL"/>
        </w:rPr>
        <w:t>二</w:t>
      </w:r>
      <w:r>
        <w:rPr>
          <w:rFonts w:hint="eastAsia" w:ascii="黑体" w:hAnsi="黑体" w:eastAsia="黑体" w:cs="黑体"/>
          <w:b/>
          <w:sz w:val="36"/>
          <w:szCs w:val="36"/>
          <w:lang w:bidi="he-IL"/>
        </w:rPr>
        <w:t>、报价表</w:t>
      </w:r>
    </w:p>
    <w:tbl>
      <w:tblPr>
        <w:tblStyle w:val="1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2328"/>
        <w:gridCol w:w="6192"/>
      </w:tblGrid>
      <w:tr w14:paraId="15F629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396" w:hRule="atLeast"/>
          <w:jc w:val="center"/>
        </w:trPr>
        <w:tc>
          <w:tcPr>
            <w:tcW w:w="2328" w:type="dxa"/>
            <w:vAlign w:val="center"/>
          </w:tcPr>
          <w:p w14:paraId="62038B1C">
            <w:pPr>
              <w:spacing w:line="360" w:lineRule="exact"/>
              <w:jc w:val="center"/>
              <w:rPr>
                <w:rFonts w:ascii="宋体" w:hAnsi="宋体" w:eastAsia="宋体" w:cs="Times New Roman"/>
                <w:sz w:val="28"/>
                <w:szCs w:val="28"/>
              </w:rPr>
            </w:pPr>
            <w:r>
              <w:rPr>
                <w:rFonts w:hint="eastAsia" w:ascii="宋体" w:hAnsi="宋体" w:eastAsia="宋体" w:cs="Times New Roman"/>
                <w:sz w:val="28"/>
                <w:szCs w:val="28"/>
              </w:rPr>
              <w:t>项目名称</w:t>
            </w:r>
          </w:p>
        </w:tc>
        <w:tc>
          <w:tcPr>
            <w:tcW w:w="6192" w:type="dxa"/>
            <w:vAlign w:val="center"/>
          </w:tcPr>
          <w:p w14:paraId="41D0E169">
            <w:pPr>
              <w:spacing w:line="360" w:lineRule="exact"/>
              <w:jc w:val="center"/>
              <w:rPr>
                <w:rFonts w:hint="default" w:ascii="宋体" w:hAnsi="宋体" w:eastAsia="宋体" w:cs="Times New Roman"/>
                <w:sz w:val="28"/>
                <w:szCs w:val="28"/>
                <w:lang w:val="en-US"/>
              </w:rPr>
            </w:pPr>
            <w:r>
              <w:rPr>
                <w:rFonts w:hint="eastAsia" w:ascii="宋体" w:hAnsi="宋体" w:cs="Times New Roman"/>
                <w:sz w:val="28"/>
                <w:szCs w:val="28"/>
                <w:lang w:val="en-US" w:eastAsia="zh-CN"/>
              </w:rPr>
              <w:t>南湖宾馆厨房抽排烟系统清洗</w:t>
            </w:r>
          </w:p>
        </w:tc>
      </w:tr>
      <w:tr w14:paraId="591D52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489" w:hRule="atLeast"/>
          <w:jc w:val="center"/>
        </w:trPr>
        <w:tc>
          <w:tcPr>
            <w:tcW w:w="2328" w:type="dxa"/>
            <w:vAlign w:val="center"/>
          </w:tcPr>
          <w:p w14:paraId="004B3B80">
            <w:pPr>
              <w:spacing w:line="360" w:lineRule="auto"/>
              <w:jc w:val="center"/>
              <w:rPr>
                <w:rFonts w:ascii="宋体" w:hAnsi="宋体" w:eastAsia="宋体" w:cs="Times New Roman"/>
                <w:color w:val="000000"/>
                <w:sz w:val="28"/>
                <w:szCs w:val="28"/>
              </w:rPr>
            </w:pPr>
            <w:r>
              <w:rPr>
                <w:rFonts w:hint="eastAsia" w:ascii="宋体" w:hAnsi="宋体" w:eastAsia="宋体" w:cs="Times New Roman"/>
                <w:color w:val="000000"/>
                <w:sz w:val="28"/>
                <w:szCs w:val="28"/>
              </w:rPr>
              <w:t>总报价</w:t>
            </w:r>
          </w:p>
          <w:p w14:paraId="18355F25">
            <w:pPr>
              <w:spacing w:line="360" w:lineRule="auto"/>
              <w:jc w:val="center"/>
              <w:rPr>
                <w:rFonts w:ascii="宋体" w:hAnsi="宋体" w:eastAsia="宋体" w:cs="Times New Roman"/>
                <w:sz w:val="28"/>
                <w:szCs w:val="28"/>
              </w:rPr>
            </w:pPr>
            <w:r>
              <w:rPr>
                <w:rFonts w:hint="eastAsia" w:ascii="宋体" w:hAnsi="宋体" w:eastAsia="宋体" w:cs="Times New Roman"/>
                <w:color w:val="000000"/>
                <w:sz w:val="28"/>
                <w:szCs w:val="28"/>
              </w:rPr>
              <w:t>（</w:t>
            </w:r>
            <w:r>
              <w:rPr>
                <w:rFonts w:hint="eastAsia" w:ascii="宋体" w:hAnsi="宋体" w:cs="Times New Roman"/>
                <w:color w:val="000000"/>
                <w:sz w:val="28"/>
                <w:szCs w:val="28"/>
                <w:lang w:val="en-US" w:eastAsia="zh-CN"/>
              </w:rPr>
              <w:t>人民币</w:t>
            </w:r>
            <w:r>
              <w:rPr>
                <w:rFonts w:hint="eastAsia" w:ascii="宋体" w:hAnsi="宋体" w:eastAsia="宋体" w:cs="Times New Roman"/>
                <w:color w:val="000000"/>
                <w:sz w:val="28"/>
                <w:szCs w:val="28"/>
              </w:rPr>
              <w:t>）</w:t>
            </w:r>
          </w:p>
        </w:tc>
        <w:tc>
          <w:tcPr>
            <w:tcW w:w="6192" w:type="dxa"/>
            <w:vAlign w:val="center"/>
          </w:tcPr>
          <w:p w14:paraId="18FBD9E1">
            <w:pPr>
              <w:spacing w:line="360" w:lineRule="auto"/>
              <w:rPr>
                <w:rFonts w:hint="eastAsia" w:ascii="宋体" w:hAnsi="宋体" w:eastAsia="宋体" w:cs="Times New Roman"/>
                <w:color w:val="000000"/>
                <w:sz w:val="28"/>
                <w:szCs w:val="28"/>
                <w:lang w:eastAsia="zh-CN"/>
              </w:rPr>
            </w:pPr>
            <w:r>
              <w:rPr>
                <w:rFonts w:hint="eastAsia" w:ascii="宋体" w:hAnsi="宋体" w:eastAsia="宋体" w:cs="Times New Roman"/>
                <w:sz w:val="28"/>
                <w:szCs w:val="28"/>
              </w:rPr>
              <w:t>大写：</w:t>
            </w:r>
            <w:r>
              <w:rPr>
                <w:rFonts w:hint="eastAsia" w:ascii="宋体" w:hAnsi="宋体" w:eastAsia="宋体" w:cs="Times New Roman"/>
                <w:sz w:val="28"/>
                <w:szCs w:val="28"/>
                <w:u w:val="single"/>
              </w:rPr>
              <w:t xml:space="preserve">                 </w:t>
            </w:r>
          </w:p>
          <w:p w14:paraId="31A25916">
            <w:pPr>
              <w:spacing w:line="360" w:lineRule="auto"/>
              <w:rPr>
                <w:rFonts w:hint="eastAsia" w:ascii="宋体" w:hAnsi="宋体" w:eastAsia="宋体" w:cs="Times New Roman"/>
                <w:sz w:val="28"/>
                <w:szCs w:val="28"/>
                <w:lang w:eastAsia="zh-CN"/>
              </w:rPr>
            </w:pPr>
            <w:r>
              <w:rPr>
                <w:rFonts w:hint="eastAsia" w:ascii="宋体" w:hAnsi="宋体" w:eastAsia="宋体" w:cs="Times New Roman"/>
                <w:sz w:val="28"/>
                <w:szCs w:val="28"/>
              </w:rPr>
              <w:t>小写：</w:t>
            </w:r>
            <w:r>
              <w:rPr>
                <w:rFonts w:hint="eastAsia" w:ascii="宋体" w:hAnsi="宋体" w:eastAsia="宋体" w:cs="Times New Roman"/>
                <w:sz w:val="28"/>
                <w:szCs w:val="28"/>
                <w:u w:val="single"/>
              </w:rPr>
              <w:t xml:space="preserve">                 </w:t>
            </w:r>
          </w:p>
        </w:tc>
      </w:tr>
    </w:tbl>
    <w:p w14:paraId="53B4C6AD">
      <w:pPr>
        <w:spacing w:line="360" w:lineRule="auto"/>
        <w:rPr>
          <w:rFonts w:ascii="宋体" w:hAnsi="宋体" w:eastAsia="宋体" w:cs="宋体"/>
          <w:b/>
          <w:bCs/>
          <w:sz w:val="24"/>
          <w:szCs w:val="24"/>
        </w:rPr>
      </w:pPr>
      <w:r>
        <w:rPr>
          <w:rFonts w:hint="eastAsia" w:ascii="宋体" w:hAnsi="宋体" w:eastAsia="宋体" w:cs="宋体"/>
          <w:b/>
          <w:bCs/>
          <w:sz w:val="24"/>
          <w:szCs w:val="24"/>
        </w:rPr>
        <w:t>注：</w:t>
      </w:r>
    </w:p>
    <w:p w14:paraId="4A84A51E">
      <w:pPr>
        <w:spacing w:line="360" w:lineRule="auto"/>
        <w:rPr>
          <w:rFonts w:ascii="宋体" w:hAnsi="宋体" w:eastAsia="宋体" w:cs="宋体"/>
          <w:b/>
          <w:bCs/>
          <w:sz w:val="24"/>
          <w:szCs w:val="24"/>
        </w:rPr>
      </w:pPr>
      <w:r>
        <w:rPr>
          <w:rFonts w:hint="eastAsia" w:ascii="宋体" w:hAnsi="宋体" w:eastAsia="宋体" w:cs="宋体"/>
          <w:b/>
          <w:bCs/>
          <w:sz w:val="24"/>
          <w:szCs w:val="24"/>
        </w:rPr>
        <w:t>1、报价表与响应文件明细不一致的，以报价表为准。</w:t>
      </w:r>
    </w:p>
    <w:p w14:paraId="6AE4DF92">
      <w:pPr>
        <w:spacing w:line="360" w:lineRule="auto"/>
        <w:rPr>
          <w:rFonts w:ascii="宋体" w:hAnsi="宋体" w:eastAsia="宋体" w:cs="宋体"/>
          <w:b/>
          <w:bCs/>
          <w:sz w:val="24"/>
          <w:szCs w:val="24"/>
        </w:rPr>
      </w:pPr>
      <w:r>
        <w:rPr>
          <w:rFonts w:hint="eastAsia" w:ascii="宋体" w:hAnsi="宋体" w:eastAsia="宋体" w:cs="宋体"/>
          <w:b/>
          <w:bCs/>
          <w:sz w:val="24"/>
          <w:szCs w:val="24"/>
        </w:rPr>
        <w:t>2、大写金额和小写金额不一致的，以大写金额为准。</w:t>
      </w:r>
    </w:p>
    <w:p w14:paraId="48AF148F">
      <w:pPr>
        <w:jc w:val="right"/>
        <w:rPr>
          <w:rFonts w:ascii="宋体" w:hAnsi="宋体" w:eastAsia="宋体" w:cs="宋体"/>
          <w:sz w:val="28"/>
          <w:szCs w:val="28"/>
        </w:rPr>
      </w:pPr>
    </w:p>
    <w:p w14:paraId="284409B6">
      <w:pPr>
        <w:jc w:val="right"/>
        <w:rPr>
          <w:rFonts w:ascii="宋体" w:hAnsi="宋体" w:eastAsia="宋体" w:cs="宋体"/>
          <w:sz w:val="28"/>
          <w:szCs w:val="28"/>
        </w:rPr>
      </w:pPr>
      <w:r>
        <w:rPr>
          <w:rFonts w:hint="eastAsia" w:ascii="宋体" w:hAnsi="宋体" w:eastAsia="宋体" w:cs="宋体"/>
          <w:sz w:val="28"/>
          <w:szCs w:val="28"/>
        </w:rPr>
        <w:t>供应商（盖单位公章）：</w:t>
      </w:r>
    </w:p>
    <w:p w14:paraId="55C2F831">
      <w:pPr>
        <w:jc w:val="right"/>
        <w:rPr>
          <w:rFonts w:hint="default" w:ascii="宋体" w:hAnsi="宋体" w:eastAsia="宋体" w:cs="宋体"/>
          <w:sz w:val="28"/>
          <w:szCs w:val="28"/>
          <w:u w:val="single"/>
          <w:lang w:val="en-US"/>
        </w:rPr>
      </w:pPr>
      <w:r>
        <w:rPr>
          <w:rFonts w:hint="eastAsia" w:ascii="宋体" w:hAnsi="宋体" w:eastAsia="宋体" w:cs="宋体"/>
          <w:sz w:val="28"/>
          <w:szCs w:val="28"/>
        </w:rPr>
        <w:t>日期：</w:t>
      </w:r>
      <w:r>
        <w:rPr>
          <w:rFonts w:hint="eastAsia" w:ascii="宋体" w:hAnsi="宋体" w:cs="宋体"/>
          <w:sz w:val="28"/>
          <w:szCs w:val="28"/>
          <w:lang w:val="en-US" w:eastAsia="zh-CN"/>
        </w:rPr>
        <w:t xml:space="preserve">  年  月  日</w:t>
      </w:r>
    </w:p>
    <w:p w14:paraId="3B27096F">
      <w:pPr>
        <w:pStyle w:val="10"/>
        <w:widowControl w:val="0"/>
        <w:numPr>
          <w:ilvl w:val="0"/>
          <w:numId w:val="0"/>
        </w:numPr>
        <w:jc w:val="both"/>
        <w:rPr>
          <w:rFonts w:hint="default" w:ascii="黑体" w:hAnsi="黑体" w:eastAsia="黑体"/>
          <w:sz w:val="32"/>
          <w:szCs w:val="32"/>
          <w:lang w:val="en-US" w:eastAsia="zh-CN"/>
        </w:rPr>
        <w:sectPr>
          <w:headerReference r:id="rId3" w:type="default"/>
          <w:footerReference r:id="rId4" w:type="default"/>
          <w:pgSz w:w="11906" w:h="16838"/>
          <w:pgMar w:top="1134" w:right="1134" w:bottom="1134" w:left="1134" w:header="851" w:footer="992" w:gutter="0"/>
          <w:cols w:space="720" w:num="1"/>
          <w:docGrid w:type="lines" w:linePitch="312" w:charSpace="0"/>
        </w:sectPr>
      </w:pPr>
    </w:p>
    <w:p w14:paraId="707C0090">
      <w:pPr>
        <w:numPr>
          <w:ilvl w:val="0"/>
          <w:numId w:val="3"/>
        </w:numPr>
        <w:spacing w:line="400" w:lineRule="exact"/>
        <w:jc w:val="center"/>
        <w:rPr>
          <w:rFonts w:hint="eastAsia" w:ascii="黑体" w:hAnsi="黑体" w:eastAsia="黑体"/>
          <w:sz w:val="36"/>
          <w:szCs w:val="36"/>
        </w:rPr>
      </w:pPr>
      <w:r>
        <w:rPr>
          <w:rFonts w:hint="eastAsia" w:ascii="黑体" w:hAnsi="黑体" w:eastAsia="黑体"/>
          <w:sz w:val="36"/>
          <w:szCs w:val="36"/>
        </w:rPr>
        <w:t>法定代表人身份证明</w:t>
      </w:r>
    </w:p>
    <w:p w14:paraId="02D3A810">
      <w:pPr>
        <w:pStyle w:val="2"/>
        <w:numPr>
          <w:ilvl w:val="0"/>
          <w:numId w:val="0"/>
        </w:numPr>
      </w:pPr>
    </w:p>
    <w:p w14:paraId="25064C40">
      <w:pPr>
        <w:spacing w:line="470" w:lineRule="exact"/>
        <w:rPr>
          <w:rFonts w:hAnsi="仿宋" w:eastAsia="仿宋"/>
          <w:sz w:val="32"/>
          <w:szCs w:val="32"/>
        </w:rPr>
      </w:pPr>
      <w:r>
        <w:rPr>
          <w:rFonts w:hint="eastAsia" w:hAnsi="仿宋" w:eastAsia="仿宋"/>
          <w:sz w:val="32"/>
          <w:szCs w:val="32"/>
        </w:rPr>
        <w:t>供应商名称：</w:t>
      </w:r>
    </w:p>
    <w:p w14:paraId="027B1325">
      <w:pPr>
        <w:spacing w:line="470" w:lineRule="exact"/>
        <w:rPr>
          <w:rFonts w:hAnsi="仿宋" w:eastAsia="仿宋"/>
          <w:sz w:val="32"/>
          <w:szCs w:val="32"/>
        </w:rPr>
      </w:pPr>
      <w:r>
        <w:rPr>
          <w:rFonts w:hint="eastAsia" w:hAnsi="仿宋" w:eastAsia="仿宋"/>
          <w:sz w:val="32"/>
          <w:szCs w:val="32"/>
        </w:rPr>
        <w:t>单位性质：</w:t>
      </w:r>
    </w:p>
    <w:p w14:paraId="3ED2E336">
      <w:pPr>
        <w:spacing w:line="470" w:lineRule="exact"/>
        <w:rPr>
          <w:rFonts w:hAnsi="仿宋" w:eastAsia="仿宋"/>
          <w:sz w:val="32"/>
          <w:szCs w:val="32"/>
        </w:rPr>
      </w:pPr>
      <w:r>
        <w:rPr>
          <w:rFonts w:hint="eastAsia" w:hAnsi="仿宋" w:eastAsia="仿宋"/>
          <w:sz w:val="32"/>
          <w:szCs w:val="32"/>
        </w:rPr>
        <w:t>地址：</w:t>
      </w:r>
    </w:p>
    <w:p w14:paraId="726D63AF">
      <w:pPr>
        <w:spacing w:line="470" w:lineRule="exact"/>
        <w:rPr>
          <w:rFonts w:hAnsi="仿宋" w:eastAsia="仿宋"/>
          <w:sz w:val="32"/>
          <w:szCs w:val="32"/>
        </w:rPr>
      </w:pPr>
      <w:r>
        <w:rPr>
          <w:rFonts w:hint="eastAsia" w:hAnsi="仿宋" w:eastAsia="仿宋"/>
          <w:sz w:val="32"/>
          <w:szCs w:val="32"/>
        </w:rPr>
        <w:t>成立时间： 年</w:t>
      </w:r>
      <w:r>
        <w:rPr>
          <w:rFonts w:hint="eastAsia" w:hAnsi="仿宋" w:eastAsia="仿宋"/>
          <w:sz w:val="32"/>
          <w:szCs w:val="32"/>
          <w:lang w:val="en-US" w:eastAsia="zh-CN"/>
        </w:rPr>
        <w:t xml:space="preserve">  </w:t>
      </w:r>
      <w:r>
        <w:rPr>
          <w:rFonts w:hint="eastAsia" w:hAnsi="仿宋" w:eastAsia="仿宋"/>
          <w:sz w:val="32"/>
          <w:szCs w:val="32"/>
        </w:rPr>
        <w:t>月</w:t>
      </w:r>
      <w:r>
        <w:rPr>
          <w:rFonts w:hint="eastAsia" w:hAnsi="仿宋" w:eastAsia="仿宋"/>
          <w:sz w:val="32"/>
          <w:szCs w:val="32"/>
          <w:lang w:val="en-US" w:eastAsia="zh-CN"/>
        </w:rPr>
        <w:t xml:space="preserve">  </w:t>
      </w:r>
      <w:r>
        <w:rPr>
          <w:rFonts w:hint="eastAsia" w:hAnsi="仿宋" w:eastAsia="仿宋"/>
          <w:sz w:val="32"/>
          <w:szCs w:val="32"/>
        </w:rPr>
        <w:t>日</w:t>
      </w:r>
    </w:p>
    <w:p w14:paraId="55F7B660">
      <w:pPr>
        <w:spacing w:line="470" w:lineRule="exact"/>
        <w:rPr>
          <w:rFonts w:hAnsi="仿宋" w:eastAsia="仿宋"/>
          <w:sz w:val="32"/>
          <w:szCs w:val="32"/>
        </w:rPr>
      </w:pPr>
      <w:r>
        <w:rPr>
          <w:rFonts w:hint="eastAsia" w:hAnsi="仿宋" w:eastAsia="仿宋"/>
          <w:sz w:val="32"/>
          <w:szCs w:val="32"/>
        </w:rPr>
        <w:t>经营期限：</w:t>
      </w:r>
    </w:p>
    <w:p w14:paraId="6444BFEA">
      <w:pPr>
        <w:spacing w:line="470" w:lineRule="exact"/>
        <w:rPr>
          <w:rFonts w:hAnsi="仿宋" w:eastAsia="仿宋"/>
          <w:sz w:val="32"/>
          <w:szCs w:val="32"/>
        </w:rPr>
      </w:pPr>
      <w:r>
        <w:rPr>
          <w:rFonts w:hint="eastAsia" w:hAnsi="仿宋" w:eastAsia="仿宋"/>
          <w:sz w:val="32"/>
          <w:szCs w:val="32"/>
        </w:rPr>
        <w:t>姓名：性别：年龄：职务：</w:t>
      </w:r>
    </w:p>
    <w:p w14:paraId="53D76EA8">
      <w:pPr>
        <w:spacing w:line="470" w:lineRule="exact"/>
        <w:rPr>
          <w:rFonts w:hAnsi="仿宋" w:eastAsia="仿宋"/>
          <w:sz w:val="32"/>
          <w:szCs w:val="32"/>
        </w:rPr>
      </w:pPr>
      <w:r>
        <w:rPr>
          <w:rFonts w:hint="eastAsia" w:hAnsi="仿宋" w:eastAsia="仿宋"/>
          <w:sz w:val="32"/>
          <w:szCs w:val="32"/>
        </w:rPr>
        <w:t>系 （供应商名称）的法定代表人。</w:t>
      </w:r>
    </w:p>
    <w:p w14:paraId="65E20B35">
      <w:pPr>
        <w:spacing w:line="470" w:lineRule="exact"/>
        <w:ind w:firstLine="640" w:firstLineChars="200"/>
        <w:rPr>
          <w:rFonts w:hAnsi="仿宋" w:eastAsia="仿宋"/>
          <w:sz w:val="32"/>
          <w:szCs w:val="32"/>
        </w:rPr>
      </w:pPr>
      <w:r>
        <w:rPr>
          <w:rFonts w:hint="eastAsia" w:hAnsi="仿宋" w:eastAsia="仿宋"/>
          <w:sz w:val="32"/>
          <w:szCs w:val="32"/>
        </w:rPr>
        <w:t>特此证明。</w:t>
      </w:r>
    </w:p>
    <w:p w14:paraId="7531CEFF">
      <w:pPr>
        <w:pStyle w:val="2"/>
        <w:rPr>
          <w:rFonts w:hAnsi="仿宋" w:eastAsia="仿宋"/>
          <w:sz w:val="32"/>
          <w:szCs w:val="32"/>
        </w:rPr>
      </w:pPr>
    </w:p>
    <w:p w14:paraId="2DADB491">
      <w:pPr>
        <w:pStyle w:val="3"/>
      </w:pPr>
    </w:p>
    <w:p w14:paraId="5E37759F">
      <w:pPr>
        <w:pStyle w:val="2"/>
      </w:pPr>
      <w:r>
        <w:rPr>
          <w:rFonts w:hint="eastAsia" w:ascii="宋体" w:hAnsi="宋体"/>
          <w:b/>
          <w:szCs w:val="24"/>
        </w:rPr>
        <w:t>附：法定代表人身份证正反面扫描件（在有效期内）</w:t>
      </w:r>
    </w:p>
    <w:p w14:paraId="2150CB09">
      <w:pPr>
        <w:spacing w:line="470" w:lineRule="exact"/>
        <w:rPr>
          <w:rFonts w:hAnsi="仿宋" w:eastAsia="仿宋"/>
          <w:sz w:val="32"/>
          <w:szCs w:val="32"/>
        </w:rPr>
      </w:pPr>
    </w:p>
    <w:p w14:paraId="66434C85">
      <w:pPr>
        <w:spacing w:line="470" w:lineRule="exact"/>
        <w:ind w:firstLine="3840" w:firstLineChars="1200"/>
        <w:rPr>
          <w:rFonts w:hAnsi="仿宋" w:eastAsia="仿宋"/>
          <w:sz w:val="32"/>
          <w:szCs w:val="32"/>
        </w:rPr>
      </w:pPr>
      <w:r>
        <w:rPr>
          <w:rFonts w:hint="eastAsia" w:hAnsi="仿宋" w:eastAsia="仿宋"/>
          <w:sz w:val="32"/>
          <w:szCs w:val="32"/>
        </w:rPr>
        <w:t>供应商： （盖单位公章）</w:t>
      </w:r>
    </w:p>
    <w:p w14:paraId="00953953">
      <w:pPr>
        <w:spacing w:line="470" w:lineRule="exact"/>
        <w:ind w:firstLine="640" w:firstLineChars="200"/>
        <w:rPr>
          <w:rFonts w:hAnsi="仿宋" w:eastAsia="仿宋"/>
          <w:sz w:val="32"/>
          <w:szCs w:val="32"/>
        </w:rPr>
      </w:pPr>
    </w:p>
    <w:p w14:paraId="54084A05">
      <w:pPr>
        <w:spacing w:line="470" w:lineRule="exact"/>
        <w:ind w:firstLine="4800" w:firstLineChars="1500"/>
        <w:rPr>
          <w:rFonts w:hAnsi="仿宋" w:eastAsia="仿宋"/>
          <w:sz w:val="32"/>
          <w:szCs w:val="32"/>
        </w:rPr>
      </w:pPr>
      <w:r>
        <w:rPr>
          <w:rFonts w:hint="eastAsia" w:hAnsi="仿宋" w:eastAsia="仿宋"/>
          <w:sz w:val="32"/>
          <w:szCs w:val="32"/>
        </w:rPr>
        <w:t>年   月  日</w:t>
      </w:r>
    </w:p>
    <w:p w14:paraId="401FAC64">
      <w:pPr>
        <w:jc w:val="left"/>
        <w:rPr>
          <w:rFonts w:ascii="黑体" w:hAnsi="黑体" w:eastAsia="黑体" w:cs="黑体"/>
          <w:sz w:val="28"/>
          <w:szCs w:val="28"/>
        </w:rPr>
      </w:pPr>
    </w:p>
    <w:p w14:paraId="1FB80731">
      <w:pPr>
        <w:numPr>
          <w:ilvl w:val="0"/>
          <w:numId w:val="4"/>
        </w:numPr>
        <w:jc w:val="left"/>
        <w:rPr>
          <w:rFonts w:ascii="黑体" w:hAnsi="黑体" w:eastAsia="黑体" w:cs="黑体"/>
          <w:sz w:val="28"/>
          <w:szCs w:val="28"/>
        </w:rPr>
      </w:pPr>
      <w:r>
        <w:rPr>
          <w:rFonts w:hint="eastAsia" w:ascii="黑体" w:hAnsi="黑体" w:eastAsia="黑体" w:cs="黑体"/>
          <w:sz w:val="28"/>
          <w:szCs w:val="28"/>
        </w:rPr>
        <w:t>企业法人营业执照扫描件</w:t>
      </w:r>
    </w:p>
    <w:p w14:paraId="303035FD">
      <w:pPr>
        <w:pStyle w:val="2"/>
      </w:pPr>
    </w:p>
    <w:p w14:paraId="10C8EEF4">
      <w:pPr>
        <w:spacing w:line="720" w:lineRule="auto"/>
        <w:jc w:val="left"/>
        <w:rPr>
          <w:rFonts w:ascii="黑体" w:hAnsi="黑体" w:eastAsia="黑体" w:cs="黑体"/>
          <w:sz w:val="28"/>
          <w:szCs w:val="28"/>
        </w:rPr>
      </w:pPr>
      <w:r>
        <w:rPr>
          <w:rFonts w:hint="eastAsia" w:ascii="黑体" w:hAnsi="黑体" w:eastAsia="黑体" w:cs="黑体"/>
          <w:sz w:val="28"/>
          <w:szCs w:val="28"/>
        </w:rPr>
        <w:t>五、企业资质证书扫描件</w:t>
      </w:r>
    </w:p>
    <w:p w14:paraId="1D66EA11">
      <w:pPr>
        <w:spacing w:line="720" w:lineRule="auto"/>
        <w:rPr>
          <w:rFonts w:ascii="黑体" w:hAnsi="黑体" w:eastAsia="黑体" w:cs="黑体"/>
          <w:sz w:val="28"/>
          <w:szCs w:val="28"/>
        </w:rPr>
      </w:pPr>
      <w:r>
        <w:rPr>
          <w:rFonts w:hint="eastAsia" w:ascii="黑体" w:hAnsi="黑体" w:eastAsia="黑体" w:cs="黑体"/>
          <w:sz w:val="28"/>
          <w:szCs w:val="28"/>
        </w:rPr>
        <w:t>六、供应商针对本项目配备的项目负责人职称证书</w:t>
      </w:r>
    </w:p>
    <w:bookmarkEnd w:id="0"/>
    <w:bookmarkEnd w:id="1"/>
    <w:p w14:paraId="0B8BD786"/>
    <w:sectPr>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新宋体">
    <w:panose1 w:val="02010609030101010101"/>
    <w:charset w:val="86"/>
    <w:family w:val="modern"/>
    <w:pitch w:val="default"/>
    <w:sig w:usb0="00000203" w:usb1="288F0000" w:usb2="00000006" w:usb3="00000000" w:csb0="00040001"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67D4F9">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4D92C">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AF5A30"/>
    <w:multiLevelType w:val="singleLevel"/>
    <w:tmpl w:val="86AF5A30"/>
    <w:lvl w:ilvl="0" w:tentative="0">
      <w:start w:val="4"/>
      <w:numFmt w:val="chineseCounting"/>
      <w:suff w:val="nothing"/>
      <w:lvlText w:val="%1、"/>
      <w:lvlJc w:val="left"/>
      <w:rPr>
        <w:rFonts w:hint="eastAsia"/>
      </w:rPr>
    </w:lvl>
  </w:abstractNum>
  <w:abstractNum w:abstractNumId="1">
    <w:nsid w:val="88BE4160"/>
    <w:multiLevelType w:val="singleLevel"/>
    <w:tmpl w:val="88BE4160"/>
    <w:lvl w:ilvl="0" w:tentative="0">
      <w:start w:val="4"/>
      <w:numFmt w:val="chineseCounting"/>
      <w:suff w:val="nothing"/>
      <w:lvlText w:val="%1、"/>
      <w:lvlJc w:val="left"/>
      <w:rPr>
        <w:rFonts w:hint="eastAsia"/>
      </w:rPr>
    </w:lvl>
  </w:abstractNum>
  <w:abstractNum w:abstractNumId="2">
    <w:nsid w:val="C0B4A759"/>
    <w:multiLevelType w:val="singleLevel"/>
    <w:tmpl w:val="C0B4A759"/>
    <w:lvl w:ilvl="0" w:tentative="0">
      <w:start w:val="1"/>
      <w:numFmt w:val="bullet"/>
      <w:pStyle w:val="10"/>
      <w:lvlText w:val=""/>
      <w:lvlJc w:val="left"/>
      <w:pPr>
        <w:tabs>
          <w:tab w:val="left" w:pos="780"/>
        </w:tabs>
        <w:ind w:left="780" w:hanging="360"/>
      </w:pPr>
      <w:rPr>
        <w:rFonts w:hint="default" w:ascii="Wingdings" w:hAnsi="Wingdings"/>
      </w:rPr>
    </w:lvl>
  </w:abstractNum>
  <w:abstractNum w:abstractNumId="3">
    <w:nsid w:val="60AE39CC"/>
    <w:multiLevelType w:val="multilevel"/>
    <w:tmpl w:val="60AE39CC"/>
    <w:lvl w:ilvl="0" w:tentative="0">
      <w:start w:val="1"/>
      <w:numFmt w:val="none"/>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pStyle w:val="6"/>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lvlText w:val="           "/>
      <w:lvlJc w:val="left"/>
      <w:pPr>
        <w:tabs>
          <w:tab w:val="left" w:pos="1440"/>
        </w:tabs>
        <w:ind w:left="1152" w:hanging="1152"/>
      </w:pPr>
      <w:rPr>
        <w:rFonts w:hint="eastAsia"/>
      </w:rPr>
    </w:lvl>
    <w:lvl w:ilvl="6" w:tentative="0">
      <w:start w:val="1"/>
      <w:numFmt w:val="decimal"/>
      <w:lvlText w:val="%1.%2.%3.%4.%5.%6.%7"/>
      <w:lvlJc w:val="left"/>
      <w:pPr>
        <w:tabs>
          <w:tab w:val="left" w:pos="2520"/>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0ZDEwMjRmZjhkZmQ4MzMwMjljMTE4YmQ5OWQ3NDQifQ=="/>
  </w:docVars>
  <w:rsids>
    <w:rsidRoot w:val="51FC72D0"/>
    <w:rsid w:val="06572AF0"/>
    <w:rsid w:val="07016436"/>
    <w:rsid w:val="10CD0DA5"/>
    <w:rsid w:val="14E842CA"/>
    <w:rsid w:val="235651B5"/>
    <w:rsid w:val="2380570D"/>
    <w:rsid w:val="255C799E"/>
    <w:rsid w:val="27B412E7"/>
    <w:rsid w:val="28ED5D3D"/>
    <w:rsid w:val="2A2C2431"/>
    <w:rsid w:val="2A7D4749"/>
    <w:rsid w:val="2E131C7C"/>
    <w:rsid w:val="2E5370A4"/>
    <w:rsid w:val="35244422"/>
    <w:rsid w:val="3CC61D69"/>
    <w:rsid w:val="3D5A3DC8"/>
    <w:rsid w:val="400261F0"/>
    <w:rsid w:val="404C3184"/>
    <w:rsid w:val="421E0DE2"/>
    <w:rsid w:val="45BB48A0"/>
    <w:rsid w:val="46785FC9"/>
    <w:rsid w:val="47566F47"/>
    <w:rsid w:val="48863EDA"/>
    <w:rsid w:val="49DB5DA1"/>
    <w:rsid w:val="514D4D32"/>
    <w:rsid w:val="51B738DE"/>
    <w:rsid w:val="51FC72D0"/>
    <w:rsid w:val="5849381E"/>
    <w:rsid w:val="5DC06F38"/>
    <w:rsid w:val="5EFA36B6"/>
    <w:rsid w:val="64060EA6"/>
    <w:rsid w:val="665D1292"/>
    <w:rsid w:val="668B3460"/>
    <w:rsid w:val="69D77881"/>
    <w:rsid w:val="70EE373C"/>
    <w:rsid w:val="784C4CB5"/>
    <w:rsid w:val="7A5925AE"/>
    <w:rsid w:val="7B9D53D1"/>
    <w:rsid w:val="7E0D206E"/>
    <w:rsid w:val="7FDF1D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autoRedefine/>
    <w:qFormat/>
    <w:uiPriority w:val="0"/>
    <w:pPr>
      <w:keepNext/>
      <w:tabs>
        <w:tab w:val="left" w:pos="1830"/>
      </w:tabs>
      <w:ind w:left="1830" w:hanging="360"/>
      <w:outlineLvl w:val="0"/>
    </w:pPr>
    <w:rPr>
      <w:rFonts w:ascii="Arial" w:hAnsi="Arial" w:eastAsia="仿宋_GB2312"/>
      <w:kern w:val="0"/>
      <w:sz w:val="28"/>
      <w:lang w:bidi="he-IL"/>
    </w:rPr>
  </w:style>
  <w:style w:type="paragraph" w:styleId="6">
    <w:name w:val="heading 3"/>
    <w:basedOn w:val="1"/>
    <w:next w:val="7"/>
    <w:autoRedefine/>
    <w:qFormat/>
    <w:uiPriority w:val="0"/>
    <w:pPr>
      <w:keepNext/>
      <w:keepLines/>
      <w:widowControl/>
      <w:numPr>
        <w:ilvl w:val="2"/>
        <w:numId w:val="1"/>
      </w:numPr>
      <w:spacing w:before="120" w:after="120" w:line="360" w:lineRule="auto"/>
      <w:jc w:val="center"/>
      <w:outlineLvl w:val="2"/>
    </w:pPr>
    <w:rPr>
      <w:b/>
      <w:kern w:val="0"/>
      <w:sz w:val="32"/>
      <w:szCs w:val="20"/>
    </w:rPr>
  </w:style>
  <w:style w:type="character" w:default="1" w:styleId="19">
    <w:name w:val="Default Paragraph Font"/>
    <w:autoRedefine/>
    <w:semiHidden/>
    <w:qFormat/>
    <w:uiPriority w:val="0"/>
  </w:style>
  <w:style w:type="table" w:default="1" w:styleId="17">
    <w:name w:val="Normal Table"/>
    <w:autoRedefine/>
    <w:semiHidden/>
    <w:qFormat/>
    <w:uiPriority w:val="0"/>
    <w:tblPr>
      <w:tblCellMar>
        <w:top w:w="0" w:type="dxa"/>
        <w:left w:w="108" w:type="dxa"/>
        <w:bottom w:w="0" w:type="dxa"/>
        <w:right w:w="108" w:type="dxa"/>
      </w:tblCellMar>
    </w:tblPr>
  </w:style>
  <w:style w:type="paragraph" w:customStyle="1" w:styleId="2">
    <w:name w:val="表格文字"/>
    <w:basedOn w:val="1"/>
    <w:next w:val="3"/>
    <w:autoRedefine/>
    <w:qFormat/>
    <w:uiPriority w:val="0"/>
    <w:rPr>
      <w:spacing w:val="-20"/>
      <w:sz w:val="24"/>
      <w:szCs w:val="20"/>
    </w:rPr>
  </w:style>
  <w:style w:type="paragraph" w:styleId="3">
    <w:name w:val="Body Text"/>
    <w:basedOn w:val="1"/>
    <w:next w:val="4"/>
    <w:autoRedefine/>
    <w:qFormat/>
    <w:uiPriority w:val="0"/>
    <w:pPr>
      <w:spacing w:after="120"/>
    </w:pPr>
  </w:style>
  <w:style w:type="paragraph" w:styleId="4">
    <w:name w:val="Body Text First Indent"/>
    <w:basedOn w:val="3"/>
    <w:autoRedefine/>
    <w:qFormat/>
    <w:uiPriority w:val="0"/>
    <w:pPr>
      <w:ind w:firstLine="420" w:firstLineChars="100"/>
    </w:pPr>
  </w:style>
  <w:style w:type="paragraph" w:styleId="7">
    <w:name w:val="Normal Indent"/>
    <w:basedOn w:val="1"/>
    <w:autoRedefine/>
    <w:qFormat/>
    <w:uiPriority w:val="0"/>
    <w:pPr>
      <w:widowControl/>
      <w:ind w:firstLine="420"/>
      <w:jc w:val="left"/>
    </w:pPr>
    <w:rPr>
      <w:kern w:val="0"/>
      <w:sz w:val="20"/>
      <w:szCs w:val="20"/>
    </w:rPr>
  </w:style>
  <w:style w:type="paragraph" w:styleId="8">
    <w:name w:val="Body Text Indent"/>
    <w:basedOn w:val="1"/>
    <w:next w:val="9"/>
    <w:autoRedefine/>
    <w:qFormat/>
    <w:uiPriority w:val="99"/>
    <w:pPr>
      <w:ind w:firstLine="645"/>
    </w:pPr>
    <w:rPr>
      <w:rFonts w:ascii="Arial" w:hAnsi="Arial" w:eastAsia="仿宋_GB2312"/>
      <w:kern w:val="0"/>
      <w:sz w:val="20"/>
    </w:rPr>
  </w:style>
  <w:style w:type="paragraph" w:styleId="9">
    <w:name w:val="envelope return"/>
    <w:basedOn w:val="1"/>
    <w:autoRedefine/>
    <w:unhideWhenUsed/>
    <w:qFormat/>
    <w:uiPriority w:val="0"/>
    <w:pPr>
      <w:snapToGrid w:val="0"/>
      <w:spacing w:line="360" w:lineRule="auto"/>
    </w:pPr>
    <w:rPr>
      <w:rFonts w:ascii="Arial" w:hAnsi="Arial"/>
      <w:sz w:val="24"/>
    </w:rPr>
  </w:style>
  <w:style w:type="paragraph" w:styleId="10">
    <w:name w:val="List Bullet 2"/>
    <w:basedOn w:val="1"/>
    <w:autoRedefine/>
    <w:qFormat/>
    <w:uiPriority w:val="0"/>
    <w:pPr>
      <w:numPr>
        <w:ilvl w:val="0"/>
        <w:numId w:val="2"/>
      </w:numPr>
    </w:pPr>
  </w:style>
  <w:style w:type="paragraph" w:styleId="11">
    <w:name w:val="index 4"/>
    <w:basedOn w:val="1"/>
    <w:next w:val="1"/>
    <w:autoRedefine/>
    <w:unhideWhenUsed/>
    <w:qFormat/>
    <w:uiPriority w:val="0"/>
    <w:pPr>
      <w:ind w:left="600" w:leftChars="600"/>
    </w:pPr>
    <w:rPr>
      <w:szCs w:val="24"/>
    </w:rPr>
  </w:style>
  <w:style w:type="paragraph" w:styleId="12">
    <w:name w:val="footer"/>
    <w:basedOn w:val="1"/>
    <w:autoRedefine/>
    <w:qFormat/>
    <w:uiPriority w:val="0"/>
    <w:pPr>
      <w:tabs>
        <w:tab w:val="center" w:pos="4153"/>
        <w:tab w:val="right" w:pos="8306"/>
      </w:tabs>
      <w:snapToGrid w:val="0"/>
      <w:jc w:val="left"/>
    </w:pPr>
    <w:rPr>
      <w:sz w:val="18"/>
      <w:szCs w:val="18"/>
    </w:rPr>
  </w:style>
  <w:style w:type="paragraph" w:styleId="1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4">
    <w:name w:val="Normal (Web)"/>
    <w:basedOn w:val="1"/>
    <w:autoRedefine/>
    <w:qFormat/>
    <w:uiPriority w:val="0"/>
    <w:pPr>
      <w:spacing w:beforeAutospacing="1" w:afterAutospacing="1"/>
      <w:jc w:val="left"/>
    </w:pPr>
    <w:rPr>
      <w:kern w:val="0"/>
      <w:sz w:val="24"/>
    </w:rPr>
  </w:style>
  <w:style w:type="paragraph" w:styleId="15">
    <w:name w:val="Title"/>
    <w:basedOn w:val="1"/>
    <w:next w:val="1"/>
    <w:autoRedefine/>
    <w:qFormat/>
    <w:uiPriority w:val="0"/>
    <w:pPr>
      <w:spacing w:before="240" w:after="60"/>
      <w:jc w:val="center"/>
      <w:outlineLvl w:val="0"/>
    </w:pPr>
    <w:rPr>
      <w:rFonts w:ascii="Cambria" w:hAnsi="Cambria"/>
      <w:b/>
      <w:bCs/>
      <w:sz w:val="32"/>
      <w:szCs w:val="32"/>
    </w:rPr>
  </w:style>
  <w:style w:type="paragraph" w:styleId="16">
    <w:name w:val="Body Text First Indent 2"/>
    <w:basedOn w:val="8"/>
    <w:autoRedefine/>
    <w:qFormat/>
    <w:uiPriority w:val="0"/>
    <w:pPr>
      <w:ind w:firstLine="420" w:firstLineChars="200"/>
    </w:p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1458</Words>
  <Characters>1531</Characters>
  <Lines>0</Lines>
  <Paragraphs>0</Paragraphs>
  <TotalTime>42</TotalTime>
  <ScaleCrop>false</ScaleCrop>
  <LinksUpToDate>false</LinksUpToDate>
  <CharactersWithSpaces>1599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2024-02-21T09:37:00Z</dcterms:created>
  <dc:creator>龙龙龙龙</dc:creator>
  <cp:lastModifiedBy>佘春勇</cp:lastModifiedBy>
  <cp:lastPrinted>2024-08-08T15:22:00Z</cp:lastPrinted>
  <dcterms:modified xsi:type="dcterms:W3CDTF">2026-08-06T09:20:17Z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431DD99D0E264D418A34151B14C71975_11</vt:lpwstr>
  </property>
  <property fmtid="{D5CDD505-2E9C-101B-9397-08002B2CF9AE}" pid="4" name="KSOTemplateDocerSaveRecord">
    <vt:lpwstr>eyJoZGlkIjoiMWM3ZGU1ZThmNzFlMDI1YWU2OTZiYjBlOWRiNmQxOGYiLCJ1c2VySWQiOiIzOTcyMzQwNjcifQ==</vt:lpwstr>
  </property>
</Properties>
</file>